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D" w:rsidRDefault="00372B0D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</w:t>
      </w:r>
    </w:p>
    <w:p w:rsidR="00E807E2" w:rsidRPr="006C6E78" w:rsidRDefault="00372B0D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экспертизы </w:t>
      </w:r>
      <w:r w:rsidR="00E807E2"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E807E2"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6C6E78" w:rsidRDefault="004020F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</w:t>
      </w:r>
      <w:r w:rsidR="00A3473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</w:t>
      </w:r>
      <w:r w:rsidR="00E807E2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ений в решение Думы Ханты-Мансийского 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3A13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17.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3A13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3A13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34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4242AB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3A13AB"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</w:t>
      </w:r>
      <w:r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3A13AB"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3A13AB"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4</w:t>
      </w:r>
      <w:r w:rsidR="002E362C"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4242AB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bookmarkEnd w:id="0"/>
    <w:p w:rsidR="00E807E2" w:rsidRPr="004242AB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875" w:rsidRPr="004242AB" w:rsidRDefault="002D6991" w:rsidP="002D6991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статьи</w:t>
      </w:r>
      <w:r w:rsidR="002E362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</w:t>
      </w:r>
      <w:r w:rsidR="00471D6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и муниципальных образований», пунктом 2</w:t>
      </w:r>
      <w:r w:rsidR="00471D6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части 5 статьи 27.5</w:t>
      </w:r>
      <w:r w:rsidR="00310419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Устава </w:t>
      </w:r>
      <w:r w:rsidR="00471D6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района, </w:t>
      </w:r>
      <w:r w:rsidR="003A13AB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пунктом 2 части 1 статьи 8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Положения </w:t>
      </w:r>
      <w:r w:rsidR="00471D6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о Контрольно-счетной палате Ханты-Мансийского района, утвержденного решением Думы Ханты-Мансийского района</w:t>
      </w:r>
      <w:r w:rsidR="00206F4B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>от 22.12.2011 № 99 «Об образовании Контрольно-счетной палаты</w:t>
      </w:r>
      <w:r w:rsidR="00471D6C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4242A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</w:t>
      </w:r>
      <w:r w:rsidR="00E807E2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района </w:t>
      </w:r>
      <w:r w:rsidR="004B214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</w:t>
      </w:r>
      <w:r w:rsidR="00471D6C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</w:t>
      </w:r>
      <w:r w:rsidR="004B214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Думы Ханты-Мансийского района от </w:t>
      </w:r>
      <w:r w:rsidR="003A13AB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17.</w:t>
      </w:r>
      <w:r w:rsidR="00520B9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12.</w:t>
      </w:r>
      <w:r w:rsidR="003A13AB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2021</w:t>
      </w:r>
      <w:r w:rsidR="00520B9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</w:t>
      </w:r>
      <w:r w:rsidR="003A13AB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520B9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 бюджете </w:t>
      </w:r>
      <w:r w:rsidR="00410DEC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</w:t>
      </w:r>
      <w:r w:rsidR="00520B9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</w:t>
      </w:r>
      <w:r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айона </w:t>
      </w:r>
      <w:r w:rsidR="003A13AB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2022</w:t>
      </w:r>
      <w:r w:rsidR="00520B9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и пла</w:t>
      </w:r>
      <w:r w:rsidR="003A13AB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новый период 2023 и 2024</w:t>
      </w:r>
      <w:r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годов» </w:t>
      </w:r>
      <w:r w:rsidR="00E807E2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 – Проект решения</w:t>
      </w:r>
      <w:r w:rsidR="00272BA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решение о бюджете</w:t>
      </w:r>
      <w:r w:rsidR="00E807E2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на соответствие нормам, предусмотренным законодательством Российской Федерации,</w:t>
      </w:r>
      <w:r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72BA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</w:t>
      </w:r>
      <w:r w:rsidR="00E807E2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автономного округа – Югры, нормативными актами </w:t>
      </w:r>
      <w:r w:rsidR="00272BA3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</w:t>
      </w:r>
      <w:r w:rsidR="00E807E2" w:rsidRPr="004242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района.</w:t>
      </w:r>
    </w:p>
    <w:p w:rsidR="00330FC5" w:rsidRDefault="00F332AE" w:rsidP="006C6E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включен в повестку внеочередного заседания Думы               Ханты-Мансийского района</w:t>
      </w:r>
      <w:r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21A2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на рассмотрение </w:t>
      </w:r>
      <w:r w:rsidR="004242AB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</w:t>
      </w:r>
      <w:r w:rsidR="003A13AB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24ECE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В</w:t>
      </w:r>
      <w:r w:rsidR="00DB3210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D1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2D33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экспертно-аналитического мероприятия поступил</w:t>
      </w:r>
      <w:r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2AB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="003A13AB" w:rsidRPr="0042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0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E2" w:rsidRPr="0026672A" w:rsidRDefault="00BF0DAA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996CD1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в К</w:t>
      </w:r>
      <w:r w:rsidR="00E807E2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                      </w:t>
      </w:r>
      <w:r w:rsidR="0032342B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7E2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807E2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26672A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Pr="0026672A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</w:t>
      </w:r>
      <w:r w:rsidR="00E701D7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r w:rsidR="00E701D7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кадровой работы и муниципальной службы администрации Ханты-Мансийского района</w:t>
      </w: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D1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672A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</w:t>
      </w:r>
      <w:r w:rsidR="00E701D7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672A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C701D9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AF0" w:rsidRPr="0026672A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D01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</w:t>
      </w:r>
      <w:r w:rsidR="00826D09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бюджета района, по состоянию </w:t>
      </w:r>
      <w:r w:rsidR="008D2F02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E701D7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672A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1D7"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47AF0" w:rsidRPr="0026672A">
        <w:rPr>
          <w:rFonts w:ascii="Times New Roman" w:hAnsi="Times New Roman"/>
          <w:color w:val="000000"/>
          <w:sz w:val="28"/>
          <w:szCs w:val="28"/>
        </w:rPr>
        <w:t>.</w:t>
      </w:r>
    </w:p>
    <w:p w:rsidR="0026672A" w:rsidRPr="0026672A" w:rsidRDefault="0026672A" w:rsidP="00F4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672A">
        <w:rPr>
          <w:rFonts w:ascii="Times New Roman" w:hAnsi="Times New Roman"/>
          <w:color w:val="000000"/>
          <w:sz w:val="28"/>
          <w:szCs w:val="28"/>
        </w:rPr>
        <w:t>итоги социально-экономического развития Ханты-Мансийского района          за январь-март 2022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231F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и бюджетном процессе </w:t>
      </w:r>
      <w:proofErr w:type="gramStart"/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                 Ханты-Мансийского района № 479 от 27.06.2019 к рассмотрению не представлен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26672A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социально-экономического развития                      Ханты-Мансийского района в плановом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параметры прогноза не измени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лись;</w:t>
      </w:r>
    </w:p>
    <w:p w:rsidR="004D231F" w:rsidRPr="00E32F80" w:rsidRDefault="004D231F" w:rsidP="004D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ожидаемые </w:t>
      </w:r>
      <w:r w:rsidRPr="00E32F80">
        <w:rPr>
          <w:rFonts w:ascii="Times New Roman" w:hAnsi="Times New Roman"/>
          <w:color w:val="000000"/>
          <w:sz w:val="28"/>
          <w:szCs w:val="28"/>
        </w:rPr>
        <w:t xml:space="preserve">итоги социально-экономического развития Ханты-Мансийского района в текущем финансовом году – в связи с тем, что сроки формирования </w:t>
      </w:r>
      <w:r w:rsidR="00E32F80" w:rsidRPr="00E32F80">
        <w:rPr>
          <w:rFonts w:ascii="Times New Roman" w:hAnsi="Times New Roman"/>
          <w:color w:val="000000"/>
          <w:sz w:val="28"/>
          <w:szCs w:val="28"/>
        </w:rPr>
        <w:t xml:space="preserve">               не наступили.</w:t>
      </w:r>
    </w:p>
    <w:p w:rsidR="0026672A" w:rsidRPr="00182BEF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 части финансово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обоснования, предлагаемых Проектом решения изменений по расходам, в разрезе главных распорядителей средств бюджета 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представлены</w:t>
      </w:r>
      <w:r w:rsid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 К</w:t>
      </w:r>
      <w:r w:rsidR="00215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но-счетную палату в электронном</w:t>
      </w:r>
      <w:r w:rsidR="0021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8B0E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</w:t>
      </w:r>
      <w:r w:rsidR="008B0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672A" w:rsidRPr="00F47AF0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уточняются основные характеристики бюджета Ханты-Мансийского района на 202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202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D23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6672A" w:rsidRPr="001C11EF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вносимых изменений по основным 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 бюджета                      на 20</w:t>
      </w:r>
      <w:r w:rsidR="004D231F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E807E2" w:rsidRPr="001C11EF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11E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p w:rsidR="009E6B0D" w:rsidRPr="001C11EF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11EF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530"/>
        <w:gridCol w:w="2372"/>
        <w:gridCol w:w="2056"/>
        <w:gridCol w:w="1107"/>
      </w:tblGrid>
      <w:tr w:rsidR="00BA6B21" w:rsidRPr="001C11EF" w:rsidTr="00753A6C">
        <w:trPr>
          <w:trHeight w:val="424"/>
          <w:jc w:val="center"/>
        </w:trPr>
        <w:tc>
          <w:tcPr>
            <w:tcW w:w="1022" w:type="pct"/>
            <w:vMerge w:val="restart"/>
            <w:shd w:val="clear" w:color="auto" w:fill="auto"/>
            <w:vAlign w:val="center"/>
            <w:hideMark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</w:t>
            </w:r>
            <w:r w:rsidR="00753A6C"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17.12.2021</w:t>
            </w: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53A6C"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E32F80" w:rsidRPr="001C11EF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изменениями)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  <w:hideMark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  <w:hideMark/>
          </w:tcPr>
          <w:p w:rsidR="00BA6B21" w:rsidRPr="001C11EF" w:rsidRDefault="00753A6C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A6B21" w:rsidRPr="001C11EF" w:rsidTr="00753A6C">
        <w:trPr>
          <w:trHeight w:val="424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A6B21" w:rsidRPr="001C11EF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E32F80" w:rsidTr="00753A6C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9E6B0D" w:rsidRPr="001C11EF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9E6B0D" w:rsidRPr="001C11EF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E6B0D" w:rsidRPr="001C11EF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9E6B0D" w:rsidRPr="001C11EF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E6B0D" w:rsidRPr="00E32F80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2F80" w:rsidRPr="00E32F80" w:rsidTr="00753A6C">
        <w:trPr>
          <w:trHeight w:val="279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E32F80" w:rsidRPr="00E32F80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3 869 485,5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4 026 077,7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156 592,1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E32F80" w:rsidRPr="00E32F80" w:rsidTr="00753A6C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E32F80" w:rsidRPr="00E32F80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4 700 892,3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4 881 111,0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180 218,7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E32F80" w:rsidRPr="00E32F80" w:rsidTr="00753A6C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E32F80" w:rsidRPr="00E32F80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-831 406,8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-855 033,3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-23 626,5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32F80" w:rsidRPr="00E32F80" w:rsidRDefault="00E32F80" w:rsidP="00E3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</w:tbl>
    <w:p w:rsidR="009E6B0D" w:rsidRPr="004242AB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541441" w:rsidRPr="0019097E" w:rsidRDefault="00E96C29" w:rsidP="00A772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предлагается </w:t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3358A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часть </w:t>
      </w:r>
      <w:r w:rsidR="0078250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538F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156 592,1 </w:t>
      </w:r>
      <w:r w:rsidR="009B438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984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966B3F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922177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370E0F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E807E2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3AED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180 218,7</w:t>
      </w:r>
      <w:r w:rsidR="00922177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F6F3B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0D2142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0D2142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4BE9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величится </w:t>
      </w:r>
      <w:r w:rsidR="003358A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C4BE9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23 626,5</w:t>
      </w:r>
      <w:r w:rsidR="00966B3F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C4BE9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2,8% и </w:t>
      </w:r>
      <w:r w:rsidR="00BE0C05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D668A3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855 033,3</w:t>
      </w:r>
      <w:r w:rsidR="00970F2D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1441" w:rsidRPr="00190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4242AB" w:rsidRDefault="00160BF7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1843AE" w:rsidRDefault="00541441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43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8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1843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1843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1843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C4BE9" w:rsidRPr="001843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1843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1843AE" w:rsidRDefault="00C061E2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D66178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C4BE9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1843AE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4 026 077,7</w:t>
      </w:r>
      <w:r w:rsidR="008F1197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43AE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156 592,1</w:t>
      </w:r>
      <w:r w:rsidR="008224B6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43AE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9E3A85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доходов</w:t>
      </w:r>
      <w:r w:rsidR="009658ED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Ханты-Мансийского района от </w:t>
      </w:r>
      <w:r w:rsidR="00753A6C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B7CA7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3A6C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B67F2"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2F6F3B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753A6C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6F3B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3A6C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F3B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F6F3B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753A6C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843AE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EB67F2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2F8" w:rsidRPr="00D66178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358AE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43AE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156 592,1</w:t>
      </w:r>
      <w:r w:rsidR="00B1743F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58ED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D9045C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</w:t>
      </w:r>
      <w:r w:rsidR="00F022F8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A69" w:rsidRDefault="00860BBC" w:rsidP="00860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9045C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инициативных </w:t>
      </w:r>
      <w:r w:rsidR="00F34A69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на 272,2 тыс. рублей, из них</w:t>
      </w:r>
      <w:r w:rsidR="00D9045C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34A69" w:rsidRPr="00D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инициативному проекту  «благоустройство парка отдыха п. Красноленинский» - 80,0 тыс. рублей и «благоустройство</w:t>
      </w:r>
      <w:r w:rsidR="00F3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сквера в д. Шапша» - 192,2  тыс. рублей;</w:t>
      </w:r>
    </w:p>
    <w:p w:rsidR="00F34A69" w:rsidRDefault="00F34A69" w:rsidP="00860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9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и</w:t>
      </w:r>
      <w:r w:rsidRPr="001843AE">
        <w:rPr>
          <w:rFonts w:ascii="Times New Roman" w:eastAsia="Calibri" w:hAnsi="Times New Roman" w:cs="Times New Roman"/>
          <w:sz w:val="28"/>
          <w:szCs w:val="28"/>
        </w:rPr>
        <w:t>з бюджета Ханты-Мансийского автономного округа – Югры на 1</w:t>
      </w:r>
      <w:r>
        <w:rPr>
          <w:rFonts w:ascii="Times New Roman" w:eastAsia="Calibri" w:hAnsi="Times New Roman" w:cs="Times New Roman"/>
          <w:sz w:val="28"/>
          <w:szCs w:val="28"/>
        </w:rPr>
        <w:t>3 125,1</w:t>
      </w:r>
      <w:r w:rsidRPr="001843A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860BBC" w:rsidRPr="001843AE" w:rsidRDefault="00F34A69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9045C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860BBC" w:rsidRPr="001843AE">
        <w:rPr>
          <w:rFonts w:ascii="Times New Roman" w:eastAsia="Calibri" w:hAnsi="Times New Roman" w:cs="Times New Roman"/>
          <w:sz w:val="28"/>
          <w:szCs w:val="28"/>
        </w:rPr>
        <w:t xml:space="preserve">субсидий, субвенций из бюджета Ханты-Мансийского автономного округа – Югры на </w:t>
      </w:r>
      <w:r w:rsidR="001843AE" w:rsidRPr="001843AE">
        <w:rPr>
          <w:rFonts w:ascii="Times New Roman" w:eastAsia="Calibri" w:hAnsi="Times New Roman" w:cs="Times New Roman"/>
          <w:sz w:val="28"/>
          <w:szCs w:val="28"/>
        </w:rPr>
        <w:t>129 861,8</w:t>
      </w:r>
      <w:r w:rsidR="00860BBC" w:rsidRPr="001843A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979EE" w:rsidRDefault="00F34A69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9045C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на </w:t>
      </w:r>
      <w:r w:rsidR="001843AE" w:rsidRPr="00F34A69">
        <w:rPr>
          <w:rFonts w:ascii="Times New Roman" w:eastAsia="Calibri" w:hAnsi="Times New Roman" w:cs="Times New Roman"/>
          <w:sz w:val="28"/>
          <w:szCs w:val="28"/>
        </w:rPr>
        <w:t>4 270,8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D9045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 xml:space="preserve">в том числе из окружного бюджета </w:t>
      </w:r>
      <w:r w:rsidR="001979EE" w:rsidRPr="00F34A69">
        <w:rPr>
          <w:rFonts w:ascii="Times New Roman" w:eastAsia="Calibri" w:hAnsi="Times New Roman" w:cs="Times New Roman"/>
          <w:sz w:val="28"/>
          <w:szCs w:val="28"/>
        </w:rPr>
        <w:t>–</w:t>
      </w:r>
      <w:r w:rsidR="001843AE" w:rsidRPr="00F34A69">
        <w:rPr>
          <w:rFonts w:ascii="Times New Roman" w:eastAsia="Calibri" w:hAnsi="Times New Roman" w:cs="Times New Roman"/>
          <w:sz w:val="28"/>
          <w:szCs w:val="28"/>
        </w:rPr>
        <w:t xml:space="preserve"> 2 450,0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 xml:space="preserve"> тыс. рублей, из бюджетов сельских 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поселений </w:t>
      </w:r>
      <w:r w:rsidR="001979EE" w:rsidRPr="00F34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 по решению вопросов местного значения</w:t>
      </w:r>
      <w:r w:rsidR="003358AE" w:rsidRPr="00F34A6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60BBC" w:rsidRPr="00F34A69">
        <w:rPr>
          <w:rFonts w:ascii="Times New Roman" w:eastAsia="Calibri" w:hAnsi="Times New Roman" w:cs="Times New Roman"/>
          <w:sz w:val="28"/>
          <w:szCs w:val="28"/>
        </w:rPr>
        <w:t>1</w:t>
      </w:r>
      <w:r w:rsidR="001843AE" w:rsidRPr="00F34A69">
        <w:rPr>
          <w:rFonts w:ascii="Times New Roman" w:eastAsia="Calibri" w:hAnsi="Times New Roman" w:cs="Times New Roman"/>
          <w:sz w:val="28"/>
          <w:szCs w:val="28"/>
        </w:rPr>
        <w:t> 820,8</w:t>
      </w:r>
      <w:r w:rsidR="001979EE" w:rsidRPr="00F34A6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D9045C" w:rsidRDefault="00752E30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поступления средств о</w:t>
      </w:r>
      <w:r w:rsidR="00D9045C">
        <w:rPr>
          <w:rFonts w:ascii="Times New Roman" w:eastAsia="Calibri" w:hAnsi="Times New Roman" w:cs="Times New Roman"/>
          <w:sz w:val="28"/>
          <w:szCs w:val="28"/>
        </w:rPr>
        <w:t xml:space="preserve">т возврата прочих остатков субсидий, субвенций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9045C">
        <w:rPr>
          <w:rFonts w:ascii="Times New Roman" w:eastAsia="Calibri" w:hAnsi="Times New Roman" w:cs="Times New Roman"/>
          <w:sz w:val="28"/>
          <w:szCs w:val="28"/>
        </w:rPr>
        <w:t>и иных межбюджетных трансфертов, имеющих целевое назначе</w:t>
      </w:r>
      <w:r>
        <w:rPr>
          <w:rFonts w:ascii="Times New Roman" w:eastAsia="Calibri" w:hAnsi="Times New Roman" w:cs="Times New Roman"/>
          <w:sz w:val="28"/>
          <w:szCs w:val="28"/>
        </w:rPr>
        <w:t>ние, про</w:t>
      </w:r>
      <w:r w:rsidR="00D9045C">
        <w:rPr>
          <w:rFonts w:ascii="Times New Roman" w:eastAsia="Calibri" w:hAnsi="Times New Roman" w:cs="Times New Roman"/>
          <w:sz w:val="28"/>
          <w:szCs w:val="28"/>
        </w:rPr>
        <w:t>шлых лет из бюджетов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размере 91,4 тыс. рублей</w:t>
      </w:r>
      <w:r w:rsidR="00D904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045C" w:rsidRPr="00F34A69" w:rsidRDefault="00D9045C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752E30">
        <w:rPr>
          <w:rFonts w:ascii="Times New Roman" w:eastAsia="Calibri" w:hAnsi="Times New Roman" w:cs="Times New Roman"/>
          <w:sz w:val="28"/>
          <w:szCs w:val="28"/>
        </w:rPr>
        <w:t xml:space="preserve">возврата прочих остатков субсидий, субвенций и иных межбюджетных трансфертов, имеющих целевое назначение, прошлых лет в бюджет автономного округа  в объеме </w:t>
      </w:r>
      <w:r w:rsidR="00D71D10">
        <w:rPr>
          <w:rFonts w:ascii="Times New Roman" w:eastAsia="Calibri" w:hAnsi="Times New Roman" w:cs="Times New Roman"/>
          <w:sz w:val="28"/>
          <w:szCs w:val="28"/>
        </w:rPr>
        <w:t>(-)</w:t>
      </w:r>
      <w:r w:rsidR="00752E30">
        <w:rPr>
          <w:rFonts w:ascii="Times New Roman" w:eastAsia="Calibri" w:hAnsi="Times New Roman" w:cs="Times New Roman"/>
          <w:sz w:val="28"/>
          <w:szCs w:val="28"/>
        </w:rPr>
        <w:t>68</w:t>
      </w:r>
      <w:r w:rsidR="00D71D10">
        <w:rPr>
          <w:rFonts w:ascii="Times New Roman" w:eastAsia="Calibri" w:hAnsi="Times New Roman" w:cs="Times New Roman"/>
          <w:sz w:val="28"/>
          <w:szCs w:val="28"/>
        </w:rPr>
        <w:t> 529,2</w:t>
      </w:r>
      <w:r w:rsidR="00752E30">
        <w:rPr>
          <w:rFonts w:ascii="Times New Roman" w:eastAsia="Calibri" w:hAnsi="Times New Roman" w:cs="Times New Roman"/>
          <w:sz w:val="28"/>
          <w:szCs w:val="28"/>
        </w:rPr>
        <w:t xml:space="preserve"> тыс. рубле</w:t>
      </w:r>
      <w:r w:rsidR="00D71D10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D71D10" w:rsidRPr="000314DB" w:rsidRDefault="00D71D10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DB">
        <w:rPr>
          <w:rFonts w:ascii="Times New Roman" w:eastAsia="Calibri" w:hAnsi="Times New Roman" w:cs="Times New Roman"/>
          <w:sz w:val="28"/>
          <w:szCs w:val="28"/>
        </w:rPr>
        <w:t>7) безвозмездных поступлений от Департамента образования и науки Тюменской области в размере 300,0 тыс. рублей;</w:t>
      </w:r>
    </w:p>
    <w:p w:rsidR="000314DB" w:rsidRPr="000314DB" w:rsidRDefault="00D71D10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4DB">
        <w:rPr>
          <w:rFonts w:ascii="Times New Roman" w:eastAsia="Calibri" w:hAnsi="Times New Roman" w:cs="Times New Roman"/>
          <w:sz w:val="28"/>
          <w:szCs w:val="28"/>
        </w:rPr>
        <w:t>8)</w:t>
      </w:r>
      <w:r w:rsidR="001979EE" w:rsidRPr="000314DB">
        <w:rPr>
          <w:rFonts w:ascii="Times New Roman" w:eastAsia="Calibri" w:hAnsi="Times New Roman" w:cs="Times New Roman"/>
          <w:sz w:val="28"/>
          <w:szCs w:val="28"/>
        </w:rPr>
        <w:t xml:space="preserve"> прочих безвозмездных поступлений от предприятий                                     топли</w:t>
      </w:r>
      <w:r w:rsidR="003358AE" w:rsidRPr="000314DB">
        <w:rPr>
          <w:rFonts w:ascii="Times New Roman" w:eastAsia="Calibri" w:hAnsi="Times New Roman" w:cs="Times New Roman"/>
          <w:sz w:val="28"/>
          <w:szCs w:val="28"/>
        </w:rPr>
        <w:t xml:space="preserve">вно-энергетического комплекса на </w:t>
      </w:r>
      <w:r w:rsidR="000314DB" w:rsidRPr="000314DB">
        <w:rPr>
          <w:rFonts w:ascii="Times New Roman" w:eastAsia="Calibri" w:hAnsi="Times New Roman" w:cs="Times New Roman"/>
          <w:sz w:val="28"/>
          <w:szCs w:val="28"/>
        </w:rPr>
        <w:t>77 200,0</w:t>
      </w:r>
      <w:r w:rsidR="001979EE" w:rsidRPr="000314D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0314DB" w:rsidRPr="000314DB">
        <w:rPr>
          <w:rFonts w:ascii="Times New Roman" w:eastAsia="Calibri" w:hAnsi="Times New Roman" w:cs="Times New Roman"/>
          <w:sz w:val="28"/>
          <w:szCs w:val="28"/>
        </w:rPr>
        <w:t xml:space="preserve">из них средства ООО «Газпромнефть-Хантос» 60 000,0 тыс. рублей, ООО «Лукойл-Западная Сибирь» 10 000,0 тыс. рублей, ПАО НК «Русснефть» 4 000,0 тыс. рублей, «ОАО «Сургутнефтегаз» 3 000,0 тыс. рублей, АО НК «Конданефть» 150, 0  тыс. рублей </w:t>
      </w:r>
      <w:r w:rsidR="001C11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314DB" w:rsidRPr="000314DB">
        <w:rPr>
          <w:rFonts w:ascii="Times New Roman" w:eastAsia="Calibri" w:hAnsi="Times New Roman" w:cs="Times New Roman"/>
          <w:sz w:val="28"/>
          <w:szCs w:val="28"/>
        </w:rPr>
        <w:t>и АО «Уралсибгидрострой» 50,0 тыс. рублей.</w:t>
      </w:r>
    </w:p>
    <w:p w:rsidR="00860BBC" w:rsidRPr="00DA0FCF" w:rsidRDefault="00860BBC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DA0FCF" w:rsidRDefault="00E95E56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F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A0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DA0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DA0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1979EE" w:rsidRPr="00DA0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="00E807E2" w:rsidRPr="00DA0F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DA0FCF" w:rsidRDefault="001E042C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7E2" w:rsidRPr="00DA0FCF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FCF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расходы бюджета                     </w:t>
      </w:r>
      <w:r w:rsidR="00E95E56" w:rsidRPr="00DA0FC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22</w:t>
      </w:r>
      <w:r w:rsidRPr="00DA0FCF">
        <w:rPr>
          <w:rFonts w:ascii="Times New Roman" w:eastAsia="Calibri" w:hAnsi="Times New Roman" w:cs="Times New Roman"/>
          <w:sz w:val="28"/>
          <w:szCs w:val="28"/>
        </w:rPr>
        <w:t xml:space="preserve"> год в </w:t>
      </w:r>
      <w:r w:rsidR="005F54ED" w:rsidRPr="00DA0FCF">
        <w:rPr>
          <w:rFonts w:ascii="Times New Roman" w:eastAsia="Calibri" w:hAnsi="Times New Roman" w:cs="Times New Roman"/>
          <w:sz w:val="28"/>
          <w:szCs w:val="28"/>
        </w:rPr>
        <w:t>объеме</w:t>
      </w:r>
      <w:r w:rsidRPr="00DA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4</w:t>
      </w:r>
      <w:r w:rsidR="007A64C2" w:rsidRPr="00DA0FCF">
        <w:rPr>
          <w:rFonts w:ascii="Times New Roman" w:eastAsia="Calibri" w:hAnsi="Times New Roman" w:cs="Times New Roman"/>
          <w:sz w:val="28"/>
          <w:szCs w:val="28"/>
        </w:rPr>
        <w:t> 881 111,0</w:t>
      </w:r>
      <w:r w:rsidRPr="00DA0FCF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085223" w:rsidRPr="00DA0F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95E56" w:rsidRPr="00DA0FC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A0FCF" w:rsidRPr="00DA0FCF">
        <w:rPr>
          <w:rFonts w:ascii="Times New Roman" w:eastAsia="Calibri" w:hAnsi="Times New Roman" w:cs="Times New Roman"/>
          <w:sz w:val="28"/>
          <w:szCs w:val="28"/>
        </w:rPr>
        <w:t>180 218,7</w:t>
      </w:r>
      <w:r w:rsidR="00E32EDE" w:rsidRPr="00DA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E56" w:rsidRPr="00DA0FCF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DA0FCF" w:rsidRPr="00DA0FCF">
        <w:rPr>
          <w:rFonts w:ascii="Times New Roman" w:eastAsia="Calibri" w:hAnsi="Times New Roman" w:cs="Times New Roman"/>
          <w:sz w:val="28"/>
          <w:szCs w:val="28"/>
        </w:rPr>
        <w:t>3,8</w:t>
      </w:r>
      <w:r w:rsidR="00F149C7" w:rsidRPr="00DA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F8" w:rsidRPr="00DA0FC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выше объема</w:t>
      </w:r>
      <w:r w:rsidRPr="00DA0FCF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8664DC" w:rsidRPr="00DA0FCF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17</w:t>
      </w:r>
      <w:r w:rsidR="0055131C" w:rsidRPr="00DA0FCF">
        <w:rPr>
          <w:rFonts w:ascii="Times New Roman" w:eastAsia="Calibri" w:hAnsi="Times New Roman" w:cs="Times New Roman"/>
          <w:sz w:val="28"/>
          <w:szCs w:val="28"/>
        </w:rPr>
        <w:t>.</w:t>
      </w:r>
      <w:r w:rsidR="008664DC" w:rsidRPr="00DA0FCF">
        <w:rPr>
          <w:rFonts w:ascii="Times New Roman" w:eastAsia="Calibri" w:hAnsi="Times New Roman" w:cs="Times New Roman"/>
          <w:sz w:val="28"/>
          <w:szCs w:val="28"/>
        </w:rPr>
        <w:t>12.20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21</w:t>
      </w:r>
      <w:r w:rsidR="0055131C" w:rsidRPr="00DA0F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34</w:t>
      </w:r>
      <w:r w:rsidR="008664DC" w:rsidRPr="00DA0FCF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085223" w:rsidRPr="00DA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4DC" w:rsidRPr="00DA0FC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2</w:t>
      </w:r>
      <w:r w:rsidR="008664DC" w:rsidRPr="00DA0FC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0C632C" w:rsidRPr="00DA0FCF">
        <w:rPr>
          <w:rFonts w:ascii="Times New Roman" w:eastAsia="Calibri" w:hAnsi="Times New Roman" w:cs="Times New Roman"/>
          <w:sz w:val="28"/>
          <w:szCs w:val="28"/>
        </w:rPr>
        <w:t>2023 и 2024</w:t>
      </w:r>
      <w:r w:rsidR="008664DC" w:rsidRPr="00DA0FC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BB1D03" w:rsidRPr="00DA0FCF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6F0FE9" w:rsidRPr="00DA0F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341" w:rsidRPr="00DA0FCF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C632C"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A0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E807E2" w:rsidRPr="007A64C2" w:rsidRDefault="005F54ED" w:rsidP="00A772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4C2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E807E2" w:rsidRPr="007A64C2">
        <w:rPr>
          <w:rFonts w:ascii="Times New Roman" w:eastAsia="Times New Roman" w:hAnsi="Times New Roman" w:cs="Times New Roman"/>
          <w:sz w:val="18"/>
          <w:szCs w:val="18"/>
          <w:lang w:eastAsia="ru-RU"/>
        </w:rPr>
        <w:t>аблица 2</w:t>
      </w:r>
    </w:p>
    <w:p w:rsidR="00E807E2" w:rsidRPr="007A64C2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4C2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522"/>
        <w:gridCol w:w="1429"/>
        <w:gridCol w:w="2056"/>
        <w:gridCol w:w="959"/>
      </w:tblGrid>
      <w:tr w:rsidR="00532722" w:rsidRPr="007A64C2" w:rsidTr="007A64C2">
        <w:trPr>
          <w:trHeight w:val="418"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44" w:type="pct"/>
            <w:vMerge w:val="restart"/>
            <w:shd w:val="clear" w:color="auto" w:fill="auto"/>
            <w:vAlign w:val="center"/>
          </w:tcPr>
          <w:p w:rsidR="00080CBC" w:rsidRPr="007A64C2" w:rsidRDefault="00080CBC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31C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                            от</w:t>
            </w:r>
            <w:r w:rsidR="00CD5C40"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17.12.2021</w:t>
            </w: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</w:t>
            </w:r>
            <w:r w:rsidR="00CD5C40"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5A7B24"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  <w:r w:rsidR="0055131C"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488" w:type="pct"/>
            <w:gridSpan w:val="2"/>
            <w:shd w:val="clear" w:color="auto" w:fill="auto"/>
            <w:noWrap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7A64C2" w:rsidTr="007A64C2">
        <w:trPr>
          <w:trHeight w:val="422"/>
        </w:trPr>
        <w:tc>
          <w:tcPr>
            <w:tcW w:w="1564" w:type="pct"/>
            <w:vMerge/>
            <w:shd w:val="clear" w:color="auto" w:fill="auto"/>
            <w:vAlign w:val="center"/>
          </w:tcPr>
          <w:p w:rsidR="00532722" w:rsidRPr="007A64C2" w:rsidRDefault="00532722" w:rsidP="00080CBC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pct"/>
            <w:vMerge/>
            <w:shd w:val="clear" w:color="auto" w:fill="auto"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/>
            <w:shd w:val="clear" w:color="auto" w:fill="auto"/>
            <w:noWrap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shd w:val="clear" w:color="auto" w:fill="auto"/>
            <w:noWrap/>
            <w:vAlign w:val="center"/>
          </w:tcPr>
          <w:p w:rsidR="00532722" w:rsidRPr="007A64C2" w:rsidRDefault="00A772AA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532722" w:rsidRPr="007A64C2" w:rsidRDefault="007946E6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7A64C2" w:rsidTr="007A64C2">
        <w:trPr>
          <w:trHeight w:val="222"/>
        </w:trPr>
        <w:tc>
          <w:tcPr>
            <w:tcW w:w="1564" w:type="pct"/>
            <w:shd w:val="clear" w:color="auto" w:fill="auto"/>
            <w:vAlign w:val="center"/>
          </w:tcPr>
          <w:p w:rsidR="00532722" w:rsidRPr="007A64C2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532722" w:rsidRPr="007A64C2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 w:rsidR="00532722" w:rsidRPr="007A64C2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532722" w:rsidRPr="007A64C2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64C2" w:rsidRPr="007A64C2" w:rsidTr="007A64C2">
        <w:trPr>
          <w:trHeight w:val="308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348 439,1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382 074,0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33 634,9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7A64C2" w:rsidRPr="007A64C2" w:rsidTr="007A64C2">
        <w:trPr>
          <w:trHeight w:val="317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3 456,6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3 456,6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4C2" w:rsidRPr="007A64C2" w:rsidTr="007A64C2">
        <w:trPr>
          <w:trHeight w:val="590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108 426,8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108 660,3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7A64C2" w:rsidRPr="007A64C2" w:rsidTr="007A64C2">
        <w:trPr>
          <w:trHeight w:val="316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447 981,1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491 290,9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43 309,8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7A64C2" w:rsidRPr="007A64C2" w:rsidTr="007A64C2">
        <w:trPr>
          <w:trHeight w:val="327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816 290,3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934 584,3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118 294,0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7A64C2" w:rsidRPr="007A64C2" w:rsidTr="007A64C2">
        <w:trPr>
          <w:trHeight w:val="276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5 372,1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5 372,1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4C2" w:rsidRPr="007A64C2" w:rsidTr="007A64C2">
        <w:trPr>
          <w:trHeight w:val="279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2 097 467,9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2 085 626,9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-11 841,0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7A64C2" w:rsidRPr="007A64C2" w:rsidTr="007A64C2">
        <w:trPr>
          <w:trHeight w:val="256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317 381,6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312 369,3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-5 012,3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-1,6</w:t>
            </w:r>
          </w:p>
        </w:tc>
      </w:tr>
      <w:tr w:rsidR="007A64C2" w:rsidRPr="007A64C2" w:rsidTr="007A64C2">
        <w:trPr>
          <w:trHeight w:val="316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4 475,8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5 611,7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1 135,9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</w:tr>
      <w:tr w:rsidR="007A64C2" w:rsidRPr="007A64C2" w:rsidTr="007A64C2">
        <w:trPr>
          <w:trHeight w:val="316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93 676,3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92 125,9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-1 550,4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</w:tr>
      <w:tr w:rsidR="007A64C2" w:rsidRPr="007A64C2" w:rsidTr="007A64C2">
        <w:trPr>
          <w:trHeight w:val="353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103 563,0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105 349,6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1 786,6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802DE5" w:rsidP="0080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7A64C2" w:rsidRPr="007A64C2" w:rsidTr="007A64C2">
        <w:trPr>
          <w:trHeight w:val="259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11 102,5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11 330,2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7A64C2" w:rsidRPr="007A64C2" w:rsidTr="007A64C2">
        <w:trPr>
          <w:trHeight w:val="485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4C2" w:rsidRPr="007A64C2" w:rsidTr="007A64C2">
        <w:trPr>
          <w:trHeight w:val="908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343 157,4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343 157,4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4C2" w:rsidRPr="007A64C2" w:rsidTr="007A64C2">
        <w:trPr>
          <w:trHeight w:val="284"/>
        </w:trPr>
        <w:tc>
          <w:tcPr>
            <w:tcW w:w="1564" w:type="pct"/>
            <w:shd w:val="clear" w:color="auto" w:fill="auto"/>
            <w:vAlign w:val="center"/>
            <w:hideMark/>
          </w:tcPr>
          <w:p w:rsidR="007A64C2" w:rsidRPr="007A64C2" w:rsidRDefault="007A64C2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4 700 892,3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4 881 111,0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180 218,7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A64C2" w:rsidRPr="007A64C2" w:rsidRDefault="007A64C2" w:rsidP="007A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</w:tbl>
    <w:p w:rsidR="004342ED" w:rsidRPr="004242AB" w:rsidRDefault="004342ED" w:rsidP="00A77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996CD1" w:rsidRPr="00483846" w:rsidRDefault="004342ED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46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483846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3851C0" w:rsidRPr="00483846">
        <w:rPr>
          <w:rFonts w:ascii="Times New Roman" w:eastAsia="Calibri" w:hAnsi="Times New Roman" w:cs="Times New Roman"/>
          <w:sz w:val="28"/>
          <w:szCs w:val="28"/>
        </w:rPr>
        <w:t>нным представленным в Таблице 2</w:t>
      </w:r>
      <w:r w:rsidR="003851C0"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                       </w:t>
      </w:r>
      <w:r w:rsidR="00DA0FCF"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358AE"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3851C0"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разделам</w:t>
      </w:r>
      <w:r w:rsidR="00996CD1"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</w:t>
      </w:r>
      <w:r w:rsidR="00DA0FCF"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846" w:rsidRPr="00483846" w:rsidRDefault="00483846" w:rsidP="004838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0,6 % или 11 841,0 тыс. рублей;</w:t>
      </w:r>
    </w:p>
    <w:p w:rsidR="00DA0FCF" w:rsidRPr="00483846" w:rsidRDefault="00483846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46">
        <w:rPr>
          <w:rFonts w:ascii="Times New Roman" w:eastAsia="Calibri" w:hAnsi="Times New Roman" w:cs="Times New Roman"/>
          <w:sz w:val="28"/>
          <w:szCs w:val="28"/>
        </w:rPr>
        <w:tab/>
        <w:t>«Культура и кинематография» на 1,6 % или 5 012,3 тыс. рублей;</w:t>
      </w:r>
    </w:p>
    <w:p w:rsidR="00483846" w:rsidRPr="00910B1D" w:rsidRDefault="00483846" w:rsidP="004838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1,7 % или 1 550,4 тыс. рублей.</w:t>
      </w:r>
    </w:p>
    <w:p w:rsidR="007351BF" w:rsidRPr="00910B1D" w:rsidRDefault="00996CD1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1C0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6AA6" w:rsidRPr="0091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D61" w:rsidRPr="00910B1D">
        <w:rPr>
          <w:rFonts w:ascii="Times New Roman" w:eastAsia="Calibri" w:hAnsi="Times New Roman" w:cs="Times New Roman"/>
          <w:sz w:val="28"/>
          <w:szCs w:val="28"/>
        </w:rPr>
        <w:t>наи</w:t>
      </w:r>
      <w:r w:rsidR="00756AA6" w:rsidRPr="00910B1D">
        <w:rPr>
          <w:rFonts w:ascii="Times New Roman" w:eastAsia="Calibri" w:hAnsi="Times New Roman" w:cs="Times New Roman"/>
          <w:sz w:val="28"/>
          <w:szCs w:val="28"/>
        </w:rPr>
        <w:t xml:space="preserve">большей </w:t>
      </w:r>
      <w:r w:rsidR="00136477" w:rsidRPr="00910B1D">
        <w:rPr>
          <w:rFonts w:ascii="Times New Roman" w:eastAsia="Calibri" w:hAnsi="Times New Roman" w:cs="Times New Roman"/>
          <w:sz w:val="28"/>
          <w:szCs w:val="28"/>
        </w:rPr>
        <w:t>степени</w:t>
      </w:r>
      <w:r w:rsidR="00756AA6" w:rsidRPr="00910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237" w:rsidRPr="00910B1D">
        <w:rPr>
          <w:rFonts w:ascii="Times New Roman" w:eastAsia="Calibri" w:hAnsi="Times New Roman" w:cs="Times New Roman"/>
          <w:sz w:val="28"/>
          <w:szCs w:val="28"/>
        </w:rPr>
        <w:t>у</w:t>
      </w:r>
      <w:r w:rsidR="000B7B02" w:rsidRPr="00910B1D">
        <w:rPr>
          <w:rFonts w:ascii="Times New Roman" w:eastAsia="Calibri" w:hAnsi="Times New Roman" w:cs="Times New Roman"/>
          <w:sz w:val="28"/>
          <w:szCs w:val="28"/>
        </w:rPr>
        <w:t xml:space="preserve">величиваются </w:t>
      </w:r>
      <w:r w:rsidR="00A06237" w:rsidRPr="00910B1D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CF61D1" w:rsidRPr="00910B1D">
        <w:rPr>
          <w:rFonts w:ascii="Times New Roman" w:eastAsia="Calibri" w:hAnsi="Times New Roman" w:cs="Times New Roman"/>
          <w:sz w:val="28"/>
          <w:szCs w:val="28"/>
        </w:rPr>
        <w:t>ы</w:t>
      </w:r>
      <w:r w:rsidR="00483846" w:rsidRPr="00910B1D">
        <w:rPr>
          <w:rFonts w:ascii="Times New Roman" w:eastAsia="Calibri" w:hAnsi="Times New Roman" w:cs="Times New Roman"/>
          <w:sz w:val="28"/>
          <w:szCs w:val="28"/>
        </w:rPr>
        <w:t xml:space="preserve"> по раздел</w:t>
      </w:r>
      <w:r w:rsidR="007351BF" w:rsidRPr="00910B1D">
        <w:rPr>
          <w:rFonts w:ascii="Times New Roman" w:eastAsia="Calibri" w:hAnsi="Times New Roman" w:cs="Times New Roman"/>
          <w:sz w:val="28"/>
          <w:szCs w:val="28"/>
        </w:rPr>
        <w:t>у «Здравоохранение» на 25,4 % или 1 135,9 тыс. рублей.</w:t>
      </w:r>
    </w:p>
    <w:p w:rsidR="0091165D" w:rsidRPr="00910B1D" w:rsidRDefault="007351BF" w:rsidP="0073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Calibri" w:hAnsi="Times New Roman" w:cs="Times New Roman"/>
          <w:sz w:val="28"/>
          <w:szCs w:val="28"/>
        </w:rPr>
        <w:tab/>
      </w:r>
      <w:r w:rsidR="0091165D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сравнению, с ранее утвержденными показателями</w:t>
      </w:r>
      <w:r w:rsidR="00456A4A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65D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</w:t>
      </w:r>
      <w:r w:rsidR="00CF61D1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величиваются </w:t>
      </w:r>
      <w:r w:rsidR="0091165D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разделам:</w:t>
      </w:r>
    </w:p>
    <w:p w:rsidR="007351BF" w:rsidRPr="00910B1D" w:rsidRDefault="007351BF" w:rsidP="00735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«Жилищно-коммунальное хозяйство» на 14,5 % или 118 294,0 тыс. рублей</w:t>
      </w:r>
      <w:r w:rsidRPr="00910B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51BF" w:rsidRPr="00910B1D" w:rsidRDefault="007351BF" w:rsidP="00735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9,7 % или 43 309,8 тыс. рублей;</w:t>
      </w:r>
    </w:p>
    <w:p w:rsidR="007351BF" w:rsidRPr="00910B1D" w:rsidRDefault="007351BF" w:rsidP="00735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9,7 % или 33 634,9 тыс. рублей;</w:t>
      </w:r>
    </w:p>
    <w:p w:rsidR="007351BF" w:rsidRPr="00910B1D" w:rsidRDefault="00910B1D" w:rsidP="00735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 на 2,1 % или 227,7 тыс. рублей;</w:t>
      </w:r>
    </w:p>
    <w:p w:rsidR="00910B1D" w:rsidRPr="00910B1D" w:rsidRDefault="00910B1D" w:rsidP="00910B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1,7 % или 1 786,6 тыс. рублей.</w:t>
      </w:r>
    </w:p>
    <w:p w:rsidR="00910B1D" w:rsidRPr="00910B1D" w:rsidRDefault="00910B1D" w:rsidP="00910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0B1D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                         на 0,2 % или 233,5 тыс. рублей.</w:t>
      </w:r>
    </w:p>
    <w:p w:rsidR="003E00BA" w:rsidRPr="00910B1D" w:rsidRDefault="00910B1D" w:rsidP="008C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1F3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6359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95FB8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</w:t>
      </w:r>
      <w:r w:rsidR="007E244C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разделам: </w:t>
      </w:r>
      <w:r w:rsidR="0091402C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B25FEC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среды», </w:t>
      </w:r>
      <w:r w:rsidR="00004250"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«Обслуживание государственного и муниципального долга», «Межбюджетные трансферты бюджетам субъектов Российской Федерации и муниципальных образований общего характера».</w:t>
      </w:r>
    </w:p>
    <w:p w:rsidR="008C1000" w:rsidRPr="00910B1D" w:rsidRDefault="008C1000" w:rsidP="003E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E807E2" w:rsidRPr="00F30D47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</w:t>
      </w:r>
      <w:r w:rsidR="004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расходы бюджета </w:t>
      </w:r>
      <w:r w:rsidR="008448E4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реализацию мероприятий муниципальных</w:t>
      </w:r>
      <w:r w:rsidR="00B5745D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 </w:t>
      </w:r>
      <w:r w:rsidR="00F14371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7C293C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увеличатся </w:t>
      </w:r>
      <w:r w:rsidR="00B5745D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5DC3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149 657,1</w:t>
      </w:r>
      <w:r w:rsidR="00E0596A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F5DC3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E0596A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3C3F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A1AE8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9F726B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5DC3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4 632 111,0</w:t>
      </w:r>
      <w:r w:rsidR="00F13BC9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6B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0A1AE8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BF8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13BC9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DC3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 781 768,1</w:t>
      </w:r>
      <w:r w:rsidR="00E0596A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402BC" w:rsidRPr="00F30D47" w:rsidRDefault="002A6AE6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F14371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реализации </w:t>
      </w:r>
      <w:r w:rsidR="00E807E2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0B51AE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AF1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долю</w:t>
      </w:r>
      <w:r w:rsidR="000B51AE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каждой муниципальной программы в обще</w:t>
      </w:r>
      <w:r w:rsidR="00D20AF1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бюджета,</w:t>
      </w:r>
      <w:r w:rsidR="00E807E2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0AF1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07E2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</w:t>
      </w:r>
      <w:r w:rsidR="00C52488" w:rsidRP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AD" w:rsidRPr="001F5DC3" w:rsidRDefault="00204D77" w:rsidP="0026179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CAD" w:rsidRPr="001F5DC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2C6190" w:rsidRPr="001F5DC3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1F5DC3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267" w:type="dxa"/>
        <w:tblLayout w:type="fixed"/>
        <w:tblLook w:val="04A0" w:firstRow="1" w:lastRow="0" w:firstColumn="1" w:lastColumn="0" w:noHBand="0" w:noVBand="1"/>
      </w:tblPr>
      <w:tblGrid>
        <w:gridCol w:w="431"/>
        <w:gridCol w:w="2572"/>
        <w:gridCol w:w="1500"/>
        <w:gridCol w:w="1134"/>
        <w:gridCol w:w="1275"/>
        <w:gridCol w:w="1134"/>
        <w:gridCol w:w="1276"/>
        <w:gridCol w:w="709"/>
        <w:gridCol w:w="236"/>
      </w:tblGrid>
      <w:tr w:rsidR="001E2C9D" w:rsidRPr="001F5DC3" w:rsidTr="001F5DC3">
        <w:trPr>
          <w:gridAfter w:val="1"/>
          <w:wAfter w:w="236" w:type="dxa"/>
          <w:trHeight w:val="52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№</w:t>
            </w:r>
          </w:p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92F" w:rsidRPr="001F5DC3" w:rsidRDefault="005F092F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3E00BA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</w:t>
            </w:r>
          </w:p>
          <w:p w:rsidR="001E2C9D" w:rsidRPr="001F5DC3" w:rsidRDefault="003E00BA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м</w:t>
            </w:r>
            <w:r w:rsidR="001E2C9D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униципальной</w:t>
            </w: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="001E2C9D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программы</w:t>
            </w:r>
          </w:p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Решение Думы </w:t>
            </w:r>
            <w:r w:rsidR="00BA6B21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                                          </w:t>
            </w: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от </w:t>
            </w:r>
            <w:r w:rsidR="007353FC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17.12.2021</w:t>
            </w: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№ </w:t>
            </w:r>
            <w:r w:rsidR="007353FC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Отклонение</w:t>
            </w:r>
          </w:p>
        </w:tc>
      </w:tr>
      <w:tr w:rsidR="001E2C9D" w:rsidRPr="001F5DC3" w:rsidTr="001F5DC3">
        <w:trPr>
          <w:gridAfter w:val="1"/>
          <w:wAfter w:w="236" w:type="dxa"/>
          <w:trHeight w:val="126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1F5DC3" w:rsidRDefault="00F13BC9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1F5DC3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BA6B21" w:rsidRPr="001F5DC3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1F5DC3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1F5DC3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1F5DC3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1F5DC3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%</w:t>
            </w:r>
          </w:p>
        </w:tc>
      </w:tr>
      <w:tr w:rsidR="001E2C9D" w:rsidRPr="001F5DC3" w:rsidTr="001F5DC3">
        <w:trPr>
          <w:gridAfter w:val="1"/>
          <w:wAfter w:w="236" w:type="dxa"/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1F5DC3" w:rsidRDefault="00F13BC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1F5DC3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490873" w:rsidRPr="00490873" w:rsidTr="00490873">
        <w:trPr>
          <w:gridAfter w:val="1"/>
          <w:wAfter w:w="236" w:type="dxa"/>
          <w:trHeight w:val="33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2 149 311,9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2 135 568,8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-13 743,1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-0,6</w:t>
            </w:r>
          </w:p>
        </w:tc>
      </w:tr>
      <w:tr w:rsidR="00490873" w:rsidRPr="00490873" w:rsidTr="00490873">
        <w:trPr>
          <w:gridAfter w:val="1"/>
          <w:wAfter w:w="236" w:type="dxa"/>
          <w:trHeight w:val="5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доступной среды в Ханты-Мансийском районе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309 693,4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305 064,2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-4 629,3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-1,5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112 983,4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114 843,5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1 860,1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1,6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43 158,8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52 449,0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21,5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107 848,8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107 848,8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22 661,8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146 229,7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123 567,9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545,3</w:t>
            </w:r>
          </w:p>
        </w:tc>
      </w:tr>
      <w:tr w:rsidR="00490873" w:rsidRPr="00490873" w:rsidTr="00490873">
        <w:trPr>
          <w:gridAfter w:val="1"/>
          <w:wAfter w:w="236" w:type="dxa"/>
          <w:trHeight w:val="7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812 279,9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786 815,8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-25 464,1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-3,1</w:t>
            </w:r>
          </w:p>
        </w:tc>
      </w:tr>
      <w:tr w:rsidR="00490873" w:rsidRPr="00490873" w:rsidTr="00490873">
        <w:trPr>
          <w:gridAfter w:val="1"/>
          <w:wAfter w:w="236" w:type="dxa"/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101 561,7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101 795,2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10,7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156 512,4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199 139,6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42 627,2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27,2</w:t>
            </w:r>
          </w:p>
        </w:tc>
      </w:tr>
      <w:tr w:rsidR="00490873" w:rsidRPr="00490873" w:rsidTr="00490873">
        <w:trPr>
          <w:gridAfter w:val="1"/>
          <w:wAfter w:w="236" w:type="dxa"/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394 416,3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388 680,4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-5 735,9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-1,5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15 279,0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15 504,2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40 526,0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43 639,0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7,7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«Повышение эффективности муниципального управления Ханты-Мансийского района на 2022 </w:t>
            </w: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- 2024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261 611,2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275 826,1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14 214,9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5,4</w:t>
            </w:r>
          </w:p>
        </w:tc>
      </w:tr>
      <w:tr w:rsidR="00490873" w:rsidRPr="00490873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21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4 047,9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-3 488,1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-46,3</w:t>
            </w:r>
          </w:p>
        </w:tc>
      </w:tr>
      <w:tr w:rsidR="00490873" w:rsidRPr="00490873" w:rsidTr="00490873">
        <w:trPr>
          <w:gridAfter w:val="1"/>
          <w:wAfter w:w="236" w:type="dxa"/>
          <w:trHeight w:val="4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26,6</w:t>
            </w:r>
          </w:p>
        </w:tc>
      </w:tr>
      <w:tr w:rsidR="00490873" w:rsidRPr="00490873" w:rsidTr="00490873">
        <w:trPr>
          <w:gridAfter w:val="1"/>
          <w:wAfter w:w="236" w:type="dxa"/>
          <w:trHeight w:val="6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69 677,1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74 350,1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6,7</w:t>
            </w:r>
          </w:p>
        </w:tc>
      </w:tr>
      <w:tr w:rsidR="00490873" w:rsidRPr="001F5DC3" w:rsidTr="00490873">
        <w:trPr>
          <w:trHeight w:val="37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4 632 110,7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4 781 768,1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149 657,4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236" w:type="dxa"/>
            <w:vAlign w:val="bottom"/>
          </w:tcPr>
          <w:p w:rsidR="00490873" w:rsidRPr="00490873" w:rsidRDefault="00490873">
            <w:pPr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490873" w:rsidRPr="001F5DC3" w:rsidTr="00490873">
        <w:trPr>
          <w:trHeight w:val="348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4 700 892,3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4 881 111,0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180 218,7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3,8</w:t>
            </w:r>
          </w:p>
        </w:tc>
        <w:tc>
          <w:tcPr>
            <w:tcW w:w="236" w:type="dxa"/>
            <w:vAlign w:val="bottom"/>
          </w:tcPr>
          <w:p w:rsidR="00490873" w:rsidRPr="00490873" w:rsidRDefault="00490873">
            <w:pPr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490873" w:rsidRPr="001F5DC3" w:rsidTr="00490873">
        <w:trPr>
          <w:trHeight w:val="226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1F5DC3" w:rsidRDefault="00490873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F5DC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68 781,6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99 342,9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30 561,3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490873" w:rsidRDefault="00490873" w:rsidP="0049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90873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44,4</w:t>
            </w:r>
          </w:p>
        </w:tc>
        <w:tc>
          <w:tcPr>
            <w:tcW w:w="236" w:type="dxa"/>
            <w:vAlign w:val="bottom"/>
          </w:tcPr>
          <w:p w:rsidR="00490873" w:rsidRPr="00490873" w:rsidRDefault="00490873">
            <w:pPr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</w:tbl>
    <w:p w:rsidR="00AE0667" w:rsidRPr="004242AB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027E2" w:rsidRPr="004B6496" w:rsidRDefault="006A65AD" w:rsidP="006A65AD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68461E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Проектом решения предлагается </w:t>
      </w:r>
      <w:r w:rsidR="00477393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корректировка</w:t>
      </w:r>
      <w:r w:rsidR="008D2C9B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77393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расходов </w:t>
      </w:r>
      <w:r w:rsidR="0068461E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бюджета</w:t>
      </w:r>
      <w:r w:rsidR="008178B5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</w:t>
      </w:r>
      <w:r w:rsidR="00477393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 по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16</w:t>
      </w:r>
      <w:r w:rsidR="00477393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муниципальным программам</w:t>
      </w:r>
      <w:r w:rsidR="008D2C9B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68461E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с у</w:t>
      </w:r>
      <w:r w:rsidR="00F13BC9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величением расходов на общую сумму –</w:t>
      </w:r>
      <w:r w:rsidR="00225B78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149 657,1</w:t>
      </w:r>
      <w:r w:rsidR="009F726B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тыс. рублей, ч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то обусловлено распределением поступивших в бюджет муниципального района инициативных  платежей</w:t>
      </w:r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дотаций, субсидий, субвенций из бюджета Ханты-Мансийского автономного округа – Югры</w:t>
      </w:r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иных межбюджетных трансфертов из бюджета Ханты-Мансийского автономного округа – Югры и бюджетов сельских поселений</w:t>
      </w:r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proofErr w:type="gramEnd"/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средств от возврата прочих остатков субсидий, субвенций и иных межбюджетных трансфертов, имеющих целевое назначение, прошлых лет </w:t>
      </w:r>
      <w:r w:rsidR="0067419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из бюджетов поселений</w:t>
      </w:r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;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безвозмездных поступлений от Департамента образования и науки Тюменской обл</w:t>
      </w:r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асти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r w:rsidR="004E25A4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прочих безвозмездных поступлений </w:t>
      </w:r>
      <w:r w:rsidR="001C11E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</w:t>
      </w:r>
      <w:r w:rsidR="00F30D47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от предприятий топливно-энергетического комплекса</w:t>
      </w:r>
      <w:r w:rsidR="005E6BD5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в том числе </w:t>
      </w:r>
      <w:proofErr w:type="gramStart"/>
      <w:r w:rsidR="005E6BD5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произведе</w:t>
      </w:r>
      <w:r w:rsidR="00E83F98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>нными</w:t>
      </w:r>
      <w:proofErr w:type="gramEnd"/>
      <w:r w:rsidR="005E6BD5" w:rsidRPr="004E25A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</w:t>
      </w:r>
      <w:r w:rsidR="005E6BD5" w:rsidRPr="004B6496">
        <w:rPr>
          <w:rFonts w:ascii="Times New Roman" w:hAnsi="Times New Roman" w:cs="Times New Roman"/>
          <w:b w:val="0"/>
          <w:sz w:val="28"/>
          <w:szCs w:val="28"/>
          <w:lang w:eastAsia="ru-RU"/>
        </w:rPr>
        <w:t>основании статьи 217 Бюджетного кодекса Российской Федерации и статьи 12 решения Думы Ханты-Мансийского района от 17.12.2021 № 34 «О бюджете Ханты-Мансийского района на 2022 год и плановый период 2023 и 2024 годов»,</w:t>
      </w:r>
      <w:r w:rsidR="0067419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E6BD5" w:rsidRPr="004B6496">
        <w:rPr>
          <w:rFonts w:ascii="Times New Roman" w:eastAsia="Calibri" w:hAnsi="Times New Roman" w:cs="Times New Roman"/>
          <w:b w:val="0"/>
          <w:sz w:val="28"/>
          <w:szCs w:val="28"/>
        </w:rPr>
        <w:t>а именно.</w:t>
      </w:r>
    </w:p>
    <w:p w:rsidR="008D2C9B" w:rsidRPr="004B6496" w:rsidRDefault="005E6BD5" w:rsidP="008D2C9B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П</w:t>
      </w:r>
      <w:r w:rsidR="005E70F9" w:rsidRPr="004B649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02DE5" w:rsidRPr="004B6496">
        <w:rPr>
          <w:rFonts w:ascii="Times New Roman" w:eastAsia="Calibri" w:hAnsi="Times New Roman" w:cs="Times New Roman"/>
          <w:sz w:val="28"/>
          <w:szCs w:val="28"/>
        </w:rPr>
        <w:t>11</w:t>
      </w:r>
      <w:r w:rsidR="001027E2" w:rsidRPr="004B6496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776070" w:rsidRPr="004B6496">
        <w:rPr>
          <w:rFonts w:ascii="Times New Roman" w:eastAsia="Calibri" w:hAnsi="Times New Roman" w:cs="Times New Roman"/>
          <w:sz w:val="28"/>
          <w:szCs w:val="28"/>
        </w:rPr>
        <w:t xml:space="preserve"> Проектом</w:t>
      </w:r>
      <w:r w:rsidR="001027E2" w:rsidRPr="004B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038" w:rsidRPr="004B6496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1027E2" w:rsidRPr="004B6496">
        <w:rPr>
          <w:rFonts w:ascii="Times New Roman" w:eastAsia="Calibri" w:hAnsi="Times New Roman" w:cs="Times New Roman"/>
          <w:sz w:val="28"/>
          <w:szCs w:val="28"/>
        </w:rPr>
        <w:t>предлагается увеличение расходов</w:t>
      </w:r>
      <w:r w:rsidR="00776070" w:rsidRPr="004B6496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027E2" w:rsidRPr="004B6496">
        <w:rPr>
          <w:rFonts w:ascii="Times New Roman" w:eastAsia="Calibri" w:hAnsi="Times New Roman" w:cs="Times New Roman"/>
          <w:sz w:val="28"/>
          <w:szCs w:val="28"/>
        </w:rPr>
        <w:t>:</w:t>
      </w:r>
      <w:r w:rsidR="008D2C9B" w:rsidRPr="004B6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7FBC" w:rsidRPr="004B6496" w:rsidRDefault="00787FBC" w:rsidP="00787FBC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4B6496"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Ханты-Мансийского района                  на 2022</w:t>
      </w:r>
      <w:r w:rsidR="008C3311" w:rsidRPr="004B6496">
        <w:rPr>
          <w:rFonts w:ascii="Times New Roman" w:eastAsia="Calibri" w:hAnsi="Times New Roman" w:cs="Times New Roman"/>
          <w:sz w:val="28"/>
          <w:szCs w:val="28"/>
        </w:rPr>
        <w:t>-2024 годы» на 1</w:t>
      </w:r>
      <w:r w:rsidR="00802DE5" w:rsidRPr="004B6496">
        <w:rPr>
          <w:rFonts w:ascii="Times New Roman" w:eastAsia="Calibri" w:hAnsi="Times New Roman" w:cs="Times New Roman"/>
          <w:sz w:val="28"/>
          <w:szCs w:val="28"/>
        </w:rPr>
        <w:t> 860,1</w:t>
      </w:r>
      <w:r w:rsidR="008C3311" w:rsidRPr="004B6496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02DE5" w:rsidRPr="004B6496">
        <w:rPr>
          <w:rFonts w:ascii="Times New Roman" w:eastAsia="Calibri" w:hAnsi="Times New Roman" w:cs="Times New Roman"/>
          <w:sz w:val="28"/>
          <w:szCs w:val="28"/>
        </w:rPr>
        <w:t>1,6</w:t>
      </w: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A682D" w:rsidRPr="004B6496" w:rsidRDefault="00802DE5" w:rsidP="002347CA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</w:t>
      </w:r>
      <w:r w:rsidR="0067419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на 2022 – 2024 годы» на </w:t>
      </w:r>
      <w:r w:rsidR="003A682D" w:rsidRPr="004B6496">
        <w:rPr>
          <w:rFonts w:ascii="Times New Roman" w:eastAsia="Calibri" w:hAnsi="Times New Roman" w:cs="Times New Roman"/>
          <w:sz w:val="28"/>
          <w:szCs w:val="28"/>
        </w:rPr>
        <w:t>9 290,2</w:t>
      </w: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A682D" w:rsidRPr="004B6496">
        <w:rPr>
          <w:rFonts w:ascii="Times New Roman" w:eastAsia="Calibri" w:hAnsi="Times New Roman" w:cs="Times New Roman"/>
          <w:sz w:val="28"/>
          <w:szCs w:val="28"/>
        </w:rPr>
        <w:t>21,5%;</w:t>
      </w:r>
    </w:p>
    <w:p w:rsidR="003A682D" w:rsidRPr="004B6496" w:rsidRDefault="003A682D" w:rsidP="003A682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Ханты-Мансийского района </w:t>
      </w:r>
      <w:r w:rsidR="0067419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B6496">
        <w:rPr>
          <w:rFonts w:ascii="Times New Roman" w:eastAsia="Calibri" w:hAnsi="Times New Roman" w:cs="Times New Roman"/>
          <w:sz w:val="28"/>
          <w:szCs w:val="28"/>
        </w:rPr>
        <w:t>на 2022 – 2024 годы» на 123 567,9 тыс. рублей или 5,4 раза;</w:t>
      </w:r>
    </w:p>
    <w:p w:rsidR="003A682D" w:rsidRPr="004B6496" w:rsidRDefault="003A682D" w:rsidP="003A682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 в Ханты-Мансийском районе                        на 2022-2024 годы»  на 233,5 тыс. рублей или 0,2 %;</w:t>
      </w:r>
    </w:p>
    <w:p w:rsidR="003A682D" w:rsidRPr="004B6496" w:rsidRDefault="003A682D" w:rsidP="003A682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67419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B6496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2024 годы» на 412,9 тыс. рублей или </w:t>
      </w:r>
      <w:r w:rsidR="0067419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B6496">
        <w:rPr>
          <w:rFonts w:ascii="Times New Roman" w:eastAsia="Calibri" w:hAnsi="Times New Roman" w:cs="Times New Roman"/>
          <w:sz w:val="28"/>
          <w:szCs w:val="28"/>
        </w:rPr>
        <w:t>10,7 %;</w:t>
      </w:r>
    </w:p>
    <w:p w:rsidR="003A682D" w:rsidRPr="004B6496" w:rsidRDefault="003A682D" w:rsidP="003A682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lastRenderedPageBreak/>
        <w:t>«Комплексное развитие транспортной системы на территории                       Ханты-Мансийского района на 2022-2024 годы» на 42 627,2 тыс. рублей                     или 27,2 раза;</w:t>
      </w:r>
    </w:p>
    <w:p w:rsidR="003A682D" w:rsidRPr="004B6496" w:rsidRDefault="003A682D" w:rsidP="003A682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   на 2022 – 2024 годы» на 225,2 тыс. рублей или 1,5 %;</w:t>
      </w:r>
    </w:p>
    <w:p w:rsidR="003A682D" w:rsidRPr="004B6496" w:rsidRDefault="00677A01" w:rsidP="003A682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Ханты-Мансийского района на 2022 – 2024 годы» на 3 113,0 тыс. рублей                 или 7,7 %;</w:t>
      </w:r>
    </w:p>
    <w:p w:rsidR="00677A01" w:rsidRPr="004B6496" w:rsidRDefault="00677A01" w:rsidP="00677A0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   Ханты-Мансийского района на 2022 – 2024 годы» на 14 214,9 тыс. рублей                       или 5,4 %;</w:t>
      </w:r>
    </w:p>
    <w:p w:rsidR="00677A01" w:rsidRPr="004B6496" w:rsidRDefault="00677A01" w:rsidP="00677A0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 народов Севера                  на территории Ханты-Мансийского района на 2022 – 2024 годы»                                     на 2 500,0 тыс. рублей или 26,6 %;</w:t>
      </w:r>
    </w:p>
    <w:p w:rsidR="00677A01" w:rsidRPr="004B6496" w:rsidRDefault="00677A01" w:rsidP="00677A0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2021-2025 годы» на 4 672,6 тыс. рублей или 6,7 %.</w:t>
      </w:r>
    </w:p>
    <w:p w:rsidR="00BD67ED" w:rsidRPr="004B6496" w:rsidRDefault="00B305F2" w:rsidP="00A933F0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Проектом решения п</w:t>
      </w:r>
      <w:r w:rsidR="00E83F98" w:rsidRPr="004B6496">
        <w:rPr>
          <w:rFonts w:ascii="Times New Roman" w:eastAsia="Calibri" w:hAnsi="Times New Roman" w:cs="Times New Roman"/>
          <w:sz w:val="28"/>
          <w:szCs w:val="28"/>
        </w:rPr>
        <w:t>о</w:t>
      </w:r>
      <w:r w:rsidR="00BD67ED" w:rsidRPr="004B6496">
        <w:rPr>
          <w:rFonts w:ascii="Times New Roman" w:eastAsia="Calibri" w:hAnsi="Times New Roman" w:cs="Times New Roman"/>
          <w:sz w:val="28"/>
          <w:szCs w:val="28"/>
        </w:rPr>
        <w:t xml:space="preserve"> 5 муниципальным</w:t>
      </w:r>
      <w:r w:rsidR="00E83F98" w:rsidRPr="004B6496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BD67ED" w:rsidRPr="004B6496">
        <w:rPr>
          <w:rFonts w:ascii="Times New Roman" w:eastAsia="Calibri" w:hAnsi="Times New Roman" w:cs="Times New Roman"/>
          <w:sz w:val="28"/>
          <w:szCs w:val="28"/>
        </w:rPr>
        <w:t>мам</w:t>
      </w:r>
      <w:r w:rsidR="00E04BB4" w:rsidRPr="004B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7ED" w:rsidRPr="004B6496">
        <w:rPr>
          <w:rFonts w:ascii="Times New Roman" w:eastAsia="Calibri" w:hAnsi="Times New Roman" w:cs="Times New Roman"/>
          <w:sz w:val="28"/>
          <w:szCs w:val="28"/>
        </w:rPr>
        <w:t>предлагается уменьшение расходов, в том числе:</w:t>
      </w:r>
    </w:p>
    <w:p w:rsidR="00BD67ED" w:rsidRPr="00802DE5" w:rsidRDefault="00BD67ED" w:rsidP="00BD67E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496">
        <w:rPr>
          <w:rFonts w:ascii="Times New Roman" w:eastAsia="Calibri" w:hAnsi="Times New Roman" w:cs="Times New Roman"/>
          <w:sz w:val="28"/>
          <w:szCs w:val="28"/>
        </w:rPr>
        <w:t>«Развитие образования в Ханты-Мансийском районе на 2022-2024 годы»                 на 13 743,1 тыс. рублей или 0,6 %;</w:t>
      </w:r>
    </w:p>
    <w:p w:rsidR="00BD67ED" w:rsidRDefault="00BD67ED" w:rsidP="00BD67E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DE5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2022-2024 годы»                           на 4 629,</w:t>
      </w:r>
      <w:r w:rsidR="00490873">
        <w:rPr>
          <w:rFonts w:ascii="Times New Roman" w:eastAsia="Calibri" w:hAnsi="Times New Roman" w:cs="Times New Roman"/>
          <w:sz w:val="28"/>
          <w:szCs w:val="28"/>
        </w:rPr>
        <w:t>3</w:t>
      </w:r>
      <w:r w:rsidRPr="00802DE5">
        <w:rPr>
          <w:rFonts w:ascii="Times New Roman" w:eastAsia="Calibri" w:hAnsi="Times New Roman" w:cs="Times New Roman"/>
          <w:sz w:val="28"/>
          <w:szCs w:val="28"/>
        </w:rPr>
        <w:t xml:space="preserve"> тыс. рублей или 1,5%;</w:t>
      </w:r>
    </w:p>
    <w:p w:rsidR="00802DE5" w:rsidRPr="00802DE5" w:rsidRDefault="00802DE5" w:rsidP="00802DE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DE5">
        <w:rPr>
          <w:rFonts w:ascii="Times New Roman" w:eastAsia="Calibri" w:hAnsi="Times New Roman" w:cs="Times New Roman"/>
          <w:sz w:val="28"/>
          <w:szCs w:val="28"/>
        </w:rPr>
        <w:t>«Развитие и модернизация жилищно-коммунального комплекса                     и повышение энергетической эффективности в Ханты-Мансийском районе                      на 2022-2024 годы» на 25 464,1 тыс. рублей или 3,1 %;</w:t>
      </w:r>
    </w:p>
    <w:p w:rsidR="00802DE5" w:rsidRPr="00802DE5" w:rsidRDefault="00802DE5" w:rsidP="00802DE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DE5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2022-2024 годы» на 5 735,9 тыс. рублей                          или 1,5 %;</w:t>
      </w:r>
    </w:p>
    <w:p w:rsidR="00802DE5" w:rsidRPr="00802DE5" w:rsidRDefault="00802DE5" w:rsidP="00802DE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DE5">
        <w:rPr>
          <w:rFonts w:ascii="Times New Roman" w:eastAsia="Calibri" w:hAnsi="Times New Roman" w:cs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на 2022 – 2024 годы»                                          на 3 488,1 тыс. рублей или 46,3 %. </w:t>
      </w:r>
    </w:p>
    <w:p w:rsidR="006563FE" w:rsidRPr="00AB3175" w:rsidRDefault="00677A01" w:rsidP="00677A0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D1">
        <w:rPr>
          <w:rFonts w:ascii="Times New Roman" w:eastAsia="Calibri" w:hAnsi="Times New Roman" w:cs="Times New Roman"/>
          <w:sz w:val="28"/>
          <w:szCs w:val="28"/>
        </w:rPr>
        <w:t>По 7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</w:t>
      </w:r>
      <w:r w:rsidR="001015D1" w:rsidRPr="001015D1">
        <w:rPr>
          <w:rFonts w:ascii="Times New Roman" w:eastAsia="Calibri" w:hAnsi="Times New Roman" w:cs="Times New Roman"/>
          <w:sz w:val="28"/>
          <w:szCs w:val="28"/>
        </w:rPr>
        <w:t xml:space="preserve"> не предусмотрена, в том числе:</w:t>
      </w:r>
      <w:r w:rsidRPr="00101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r w:rsidR="001C11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>в Ха</w:t>
      </w:r>
      <w:r w:rsidR="001015D1" w:rsidRPr="001015D1">
        <w:rPr>
          <w:rFonts w:ascii="Times New Roman" w:eastAsia="Calibri" w:hAnsi="Times New Roman" w:cs="Times New Roman"/>
          <w:sz w:val="28"/>
          <w:szCs w:val="28"/>
        </w:rPr>
        <w:t>нты-Мансийском районе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 xml:space="preserve"> на 2022–2024 годы»; </w:t>
      </w:r>
      <w:r w:rsidRPr="001015D1">
        <w:rPr>
          <w:rFonts w:ascii="Times New Roman" w:eastAsia="Calibri" w:hAnsi="Times New Roman" w:cs="Times New Roman"/>
          <w:sz w:val="28"/>
          <w:szCs w:val="28"/>
        </w:rPr>
        <w:t xml:space="preserve">«Развитие агропромышленного комплекса Ханты-Мансийского района на 2022 – 2024 годы»; «Профилактика правонарушений в сфере обеспечения общественной безопасности в Ханты-Мансийском районе на 2022-2024 годы»; </w:t>
      </w:r>
      <w:r w:rsidR="002C02F9" w:rsidRPr="001015D1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</w:t>
      </w:r>
      <w:r w:rsid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2F9" w:rsidRPr="001015D1">
        <w:rPr>
          <w:rFonts w:ascii="Times New Roman" w:eastAsia="Calibri" w:hAnsi="Times New Roman" w:cs="Times New Roman"/>
          <w:sz w:val="28"/>
          <w:szCs w:val="28"/>
        </w:rPr>
        <w:t>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2F9" w:rsidRPr="001015D1">
        <w:rPr>
          <w:rFonts w:ascii="Times New Roman" w:eastAsia="Calibri" w:hAnsi="Times New Roman" w:cs="Times New Roman"/>
          <w:sz w:val="28"/>
          <w:szCs w:val="28"/>
        </w:rPr>
        <w:t>на 20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>22 – 2024</w:t>
      </w:r>
      <w:r w:rsidR="002C02F9" w:rsidRPr="001015D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1015D1">
        <w:rPr>
          <w:rFonts w:ascii="Times New Roman" w:eastAsia="Calibri" w:hAnsi="Times New Roman" w:cs="Times New Roman"/>
          <w:sz w:val="28"/>
          <w:szCs w:val="28"/>
        </w:rPr>
        <w:t>;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5D1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на 2022-2024 годы»; </w:t>
      </w:r>
      <w:r w:rsidR="006563FE" w:rsidRPr="001015D1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="00E83F98" w:rsidRPr="001015D1">
        <w:rPr>
          <w:rFonts w:ascii="Times New Roman" w:eastAsia="Calibri" w:hAnsi="Times New Roman" w:cs="Times New Roman"/>
          <w:sz w:val="28"/>
          <w:szCs w:val="28"/>
        </w:rPr>
        <w:t xml:space="preserve">цифрового </w:t>
      </w:r>
      <w:r w:rsidR="006563FE" w:rsidRPr="00AB3175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="006563FE" w:rsidRPr="00AB3175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района на 2022 – 2024 годы»; «Ведение землеустройства и рационального использования земельных ресурсов Ханты-Мансийского района на 2022 – 2024 годы».</w:t>
      </w:r>
    </w:p>
    <w:p w:rsidR="00490873" w:rsidRDefault="00335E16" w:rsidP="00335E16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175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увеличить р</w:t>
      </w:r>
      <w:r w:rsidR="00E807E2" w:rsidRPr="00AB3175">
        <w:rPr>
          <w:rFonts w:ascii="Times New Roman" w:eastAsia="Calibri" w:hAnsi="Times New Roman" w:cs="Times New Roman"/>
          <w:sz w:val="28"/>
          <w:szCs w:val="28"/>
        </w:rPr>
        <w:t xml:space="preserve">азмер финансирования непрограммных мероприятий </w:t>
      </w:r>
      <w:r w:rsidR="00A97A51" w:rsidRPr="00AB317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015D1" w:rsidRPr="00AB3175">
        <w:rPr>
          <w:rFonts w:ascii="Times New Roman" w:eastAsia="Calibri" w:hAnsi="Times New Roman" w:cs="Times New Roman"/>
          <w:sz w:val="28"/>
          <w:szCs w:val="28"/>
        </w:rPr>
        <w:t>30 561,</w:t>
      </w:r>
      <w:r w:rsidR="00B33857" w:rsidRPr="00AB3175">
        <w:rPr>
          <w:rFonts w:ascii="Times New Roman" w:eastAsia="Calibri" w:hAnsi="Times New Roman" w:cs="Times New Roman"/>
          <w:sz w:val="28"/>
          <w:szCs w:val="28"/>
        </w:rPr>
        <w:t>3</w:t>
      </w:r>
      <w:r w:rsidR="000646D3" w:rsidRPr="00AB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B317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AB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B317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015D1" w:rsidRPr="00AB3175">
        <w:rPr>
          <w:rFonts w:ascii="Times New Roman" w:eastAsia="Calibri" w:hAnsi="Times New Roman" w:cs="Times New Roman"/>
          <w:sz w:val="28"/>
          <w:szCs w:val="28"/>
        </w:rPr>
        <w:t xml:space="preserve">44,4 </w:t>
      </w:r>
      <w:r w:rsidR="00671DDE" w:rsidRPr="00AB317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7256F" w:rsidRPr="00AB31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E807E2" w:rsidRPr="00AB3175">
        <w:rPr>
          <w:rFonts w:ascii="Times New Roman" w:eastAsia="Calibri" w:hAnsi="Times New Roman" w:cs="Times New Roman"/>
          <w:sz w:val="28"/>
          <w:szCs w:val="28"/>
        </w:rPr>
        <w:t>с</w:t>
      </w:r>
      <w:r w:rsidR="002C63B0" w:rsidRPr="00AB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DFB" w:rsidRPr="00AB3175">
        <w:rPr>
          <w:rFonts w:ascii="Times New Roman" w:eastAsia="Calibri" w:hAnsi="Times New Roman" w:cs="Times New Roman"/>
          <w:sz w:val="28"/>
          <w:szCs w:val="28"/>
        </w:rPr>
        <w:t>6</w:t>
      </w:r>
      <w:r w:rsidR="001015D1" w:rsidRPr="00AB3175">
        <w:rPr>
          <w:rFonts w:ascii="Times New Roman" w:eastAsia="Calibri" w:hAnsi="Times New Roman" w:cs="Times New Roman"/>
          <w:sz w:val="28"/>
          <w:szCs w:val="28"/>
        </w:rPr>
        <w:t>8 781,</w:t>
      </w:r>
      <w:r w:rsidR="00490873" w:rsidRPr="00AB3175">
        <w:rPr>
          <w:rFonts w:ascii="Times New Roman" w:eastAsia="Calibri" w:hAnsi="Times New Roman" w:cs="Times New Roman"/>
          <w:sz w:val="28"/>
          <w:szCs w:val="28"/>
        </w:rPr>
        <w:t>6</w:t>
      </w:r>
      <w:r w:rsidR="00A933F0" w:rsidRPr="00AB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AB317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AB3175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D33DFB" w:rsidRPr="00AB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5D1" w:rsidRPr="00AB3175">
        <w:rPr>
          <w:rFonts w:ascii="Times New Roman" w:eastAsia="Calibri" w:hAnsi="Times New Roman" w:cs="Times New Roman"/>
          <w:sz w:val="28"/>
          <w:szCs w:val="28"/>
        </w:rPr>
        <w:t xml:space="preserve">99 342,9 </w:t>
      </w:r>
      <w:r w:rsidR="002D5984" w:rsidRPr="00AB3175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671DDE" w:rsidRPr="00AB3175">
        <w:rPr>
          <w:rFonts w:ascii="Times New Roman" w:eastAsia="Calibri" w:hAnsi="Times New Roman" w:cs="Times New Roman"/>
          <w:sz w:val="28"/>
          <w:szCs w:val="28"/>
        </w:rPr>
        <w:t>что связано</w:t>
      </w:r>
      <w:r w:rsidR="00D973D8" w:rsidRPr="00AB317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928AB" w:rsidRPr="00AB317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ередачей средств </w:t>
      </w:r>
      <w:r w:rsidR="0067419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от Думы Ханты-Мансийского района Контрольно-счетной </w:t>
      </w:r>
      <w:r w:rsidR="00AB3175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палате </w:t>
      </w:r>
      <w:r w:rsidR="006741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B3175" w:rsidRPr="00AB317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на основании решения</w:t>
      </w:r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Ханты-Мансийс</w:t>
      </w:r>
      <w:r w:rsidR="00AB3175" w:rsidRPr="00AB3175">
        <w:rPr>
          <w:rFonts w:ascii="Times New Roman" w:eastAsia="Times New Roman" w:hAnsi="Times New Roman"/>
          <w:sz w:val="28"/>
          <w:szCs w:val="28"/>
          <w:lang w:eastAsia="ru-RU"/>
        </w:rPr>
        <w:t>кого района от 08.02.2022 № 72 «</w:t>
      </w:r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образовании Контрольно-счетной </w:t>
      </w:r>
      <w:r w:rsidR="00AB3175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палаты </w:t>
      </w:r>
      <w:r w:rsidR="006741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B3175" w:rsidRPr="00AB317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</w:t>
      </w:r>
      <w:r w:rsidR="00215A16">
        <w:rPr>
          <w:rFonts w:ascii="Times New Roman" w:eastAsia="Times New Roman" w:hAnsi="Times New Roman"/>
          <w:sz w:val="28"/>
          <w:szCs w:val="28"/>
          <w:lang w:eastAsia="ru-RU"/>
        </w:rPr>
        <w:t>на» на содержание ГРБС, а также</w:t>
      </w:r>
      <w:r w:rsidR="00AB3175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973D8" w:rsidRPr="00AB3175">
        <w:rPr>
          <w:rFonts w:ascii="Times New Roman" w:hAnsi="Times New Roman"/>
          <w:color w:val="000000"/>
          <w:sz w:val="28"/>
          <w:szCs w:val="28"/>
        </w:rPr>
        <w:t>распределением</w:t>
      </w:r>
      <w:proofErr w:type="gramEnd"/>
      <w:r w:rsidR="001B53C1" w:rsidRPr="00AB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6D3" w:rsidRPr="00AB3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3B06" w:rsidRPr="00AB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межбюджетных трансфертов из бюджета Ханты-Мансийского автономного округа – Югры </w:t>
      </w:r>
      <w:r w:rsidR="000E3B06" w:rsidRPr="00AB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финансирование наказов избирателей депутатам Думы</w:t>
      </w:r>
      <w:r w:rsidR="001B53C1" w:rsidRPr="00AB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0E3B06" w:rsidRPr="00AB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Ханты-Мансийского автономного округа</w:t>
      </w:r>
      <w:r w:rsidRPr="00AB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E3B06" w:rsidRPr="00AB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Югры</w:t>
      </w:r>
      <w:r w:rsidR="00B928AB" w:rsidRPr="00AB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резервного фонда администрации Ханты-Мансийского района, средств Департамента образования </w:t>
      </w:r>
      <w:r w:rsidR="006741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>и науки Тюменской области сре</w:t>
      </w:r>
      <w:proofErr w:type="gramStart"/>
      <w:r w:rsidR="00B928AB" w:rsidRPr="00AB317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B928AB" w:rsidRPr="00AB3175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B928AB" w:rsidRPr="00AB3175">
        <w:rPr>
          <w:rFonts w:ascii="Times New Roman" w:eastAsia="Calibri" w:hAnsi="Times New Roman" w:cs="Times New Roman"/>
          <w:sz w:val="28"/>
          <w:szCs w:val="28"/>
        </w:rPr>
        <w:t>едприятий топливно-энергетического комплекса</w:t>
      </w:r>
      <w:r w:rsidR="00AB3175" w:rsidRPr="00AB3175">
        <w:rPr>
          <w:rFonts w:ascii="Times New Roman" w:eastAsia="Calibri" w:hAnsi="Times New Roman" w:cs="Times New Roman"/>
          <w:sz w:val="28"/>
          <w:szCs w:val="28"/>
        </w:rPr>
        <w:t>, поступивших в бюджет муниципального</w:t>
      </w:r>
      <w:r w:rsidR="00AB3175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67419B" w:rsidRPr="00ED62D5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из бюджета муниципального  района в бюджеты сельских поселений распределены средства, в объеме 28 324,4 тыс. рублей, в том числе:</w:t>
      </w:r>
    </w:p>
    <w:p w:rsidR="0067419B" w:rsidRPr="00ED62D5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13 997,1 тыс. рублей – непрограммные расходы, из них: 4 600,0 тыс. рублей - </w:t>
      </w:r>
      <w:r w:rsidRPr="00ED62D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резервного фонда администрации Ханты-Мансийского района </w:t>
      </w:r>
      <w:r w:rsidR="001C1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D62D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мероприятий по защите населенных пунктов от угрозы подтопления талыми водами; 197,1 тыс. рублей  -  средства резервного фонда администрации Ханты-Мансийского района на приобретение дезинфицирующих средств и средств индивидуальной защиты; 1 200 тыс. рублей - </w:t>
      </w:r>
      <w:r w:rsidRPr="00E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Ханты-Мансийского автономного округа – Югры </w:t>
      </w:r>
      <w:r w:rsidRPr="00ED6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финансирование наказов избирателей депутатам Думы </w:t>
      </w:r>
      <w:r w:rsidR="00855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ED6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Югры; 8 000,0 – средства предприятий топливно-энергетического комплекса; </w:t>
      </w:r>
    </w:p>
    <w:p w:rsidR="0067419B" w:rsidRPr="00ED62D5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5">
        <w:rPr>
          <w:rFonts w:ascii="Times New Roman" w:eastAsia="Times New Roman" w:hAnsi="Times New Roman" w:cs="Times New Roman"/>
          <w:sz w:val="28"/>
          <w:szCs w:val="28"/>
          <w:lang w:eastAsia="ru-RU"/>
        </w:rPr>
        <w:t>14 327,3 тыс. рублей – скорректированы средства на реализацию мероприятий муниципальных программ Ханты-Мансийского района.</w:t>
      </w:r>
    </w:p>
    <w:p w:rsidR="0067419B" w:rsidRPr="00ED62D5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710393" w:rsidRDefault="0071039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средств, направленных из бюджета муниципального района </w:t>
      </w:r>
      <w:r w:rsidR="003E5886" w:rsidRPr="00EE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E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сельских поселений в разрезе муниципальных программ </w:t>
      </w:r>
      <w:r w:rsidR="003402BC" w:rsidRPr="00EE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E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расходов представлен в таблице 4.</w:t>
      </w: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0D" w:rsidRPr="00EE23D4" w:rsidRDefault="00372B0D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57" w:rsidRPr="0067419B" w:rsidRDefault="00710393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7419B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4</w:t>
      </w:r>
    </w:p>
    <w:p w:rsidR="00000657" w:rsidRPr="0067419B" w:rsidRDefault="00000657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74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709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1382"/>
      </w:tblGrid>
      <w:tr w:rsidR="00271A01" w:rsidRPr="00461970" w:rsidTr="00271A01">
        <w:trPr>
          <w:trHeight w:val="40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                         Ханты-Мансийского района, непрограммные расходы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87" w:rsidRPr="00461970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Сельские поселения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программе, непрограммным расходам</w:t>
            </w:r>
          </w:p>
        </w:tc>
      </w:tr>
      <w:tr w:rsidR="002535E0" w:rsidRPr="00461970" w:rsidTr="002535E0">
        <w:trPr>
          <w:cantSplit/>
          <w:trHeight w:val="204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Горноправдинск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Выкатное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Кедровый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Нялинское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Цингалы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Красноленинский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35E0" w:rsidRPr="00461970" w:rsidTr="002535E0">
        <w:trPr>
          <w:trHeight w:val="68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1 882,7</w:t>
            </w: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2161,7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2 351,7</w:t>
            </w: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185,7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35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-2162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2 243,8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4 157,3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192,2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1 500,0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80,0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10 092,9</w:t>
            </w:r>
          </w:p>
        </w:tc>
      </w:tr>
      <w:tr w:rsidR="002535E0" w:rsidRPr="00461970" w:rsidTr="002535E0">
        <w:trPr>
          <w:trHeight w:val="81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18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-185,7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1 076,6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18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18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-4,3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2 000,0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18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800,0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4 000,0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2 000,0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400,0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13 997,1</w:t>
            </w:r>
          </w:p>
        </w:tc>
      </w:tr>
      <w:tr w:rsidR="002535E0" w:rsidRPr="00461970" w:rsidTr="002535E0">
        <w:trPr>
          <w:trHeight w:val="28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2 000,0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71A01" w:rsidRPr="00461970" w:rsidTr="002535E0">
        <w:trPr>
          <w:trHeight w:val="28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5,8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300,0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800,0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500,0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3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12,7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21,9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2535E0" w:rsidRPr="00461970" w:rsidTr="002535E0">
        <w:trPr>
          <w:trHeight w:val="30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сельскому поселению: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3 767,3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4 378,5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6 955,2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1 550,0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5 264,9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1 882,9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4 078,5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87" w:rsidRPr="00F94687" w:rsidRDefault="00F94687" w:rsidP="00ED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9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28 324,4</w:t>
            </w:r>
          </w:p>
        </w:tc>
      </w:tr>
    </w:tbl>
    <w:p w:rsidR="00F94687" w:rsidRDefault="00F94687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9A3CB5" w:rsidRPr="004242AB" w:rsidRDefault="009A3CB5" w:rsidP="00B9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3CB5" w:rsidRDefault="009A3CB5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FD5DF8" w:rsidRDefault="00AA4D29" w:rsidP="008C1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DF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D5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FD5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FD5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бюджета, муниципальный долг </w:t>
      </w:r>
      <w:r w:rsidR="00D33DFB" w:rsidRPr="00FD5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807E2" w:rsidRPr="00FD5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FD5DF8" w:rsidRDefault="001E042C" w:rsidP="0035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70" w:rsidRPr="00FD5DF8" w:rsidRDefault="00CE628B" w:rsidP="0035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FD5DF8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</w:t>
      </w:r>
      <w:r w:rsidR="009E6600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C2" w:rsidRPr="00FD5DF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1B39" w:rsidRPr="00FD5DF8">
        <w:rPr>
          <w:rFonts w:ascii="Times New Roman" w:eastAsia="Calibri" w:hAnsi="Times New Roman" w:cs="Times New Roman"/>
          <w:sz w:val="28"/>
          <w:szCs w:val="28"/>
        </w:rPr>
        <w:t>17.12</w:t>
      </w:r>
      <w:r w:rsidR="009B30C2" w:rsidRPr="00FD5DF8">
        <w:rPr>
          <w:rFonts w:ascii="Times New Roman" w:eastAsia="Calibri" w:hAnsi="Times New Roman" w:cs="Times New Roman"/>
          <w:sz w:val="28"/>
          <w:szCs w:val="28"/>
        </w:rPr>
        <w:t>.20</w:t>
      </w:r>
      <w:r w:rsidR="00EF1B39" w:rsidRPr="00FD5DF8">
        <w:rPr>
          <w:rFonts w:ascii="Times New Roman" w:eastAsia="Calibri" w:hAnsi="Times New Roman" w:cs="Times New Roman"/>
          <w:sz w:val="28"/>
          <w:szCs w:val="28"/>
        </w:rPr>
        <w:t>21</w:t>
      </w:r>
      <w:r w:rsidR="009B30C2" w:rsidRPr="00FD5DF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F1B39" w:rsidRPr="00FD5DF8">
        <w:rPr>
          <w:rFonts w:ascii="Times New Roman" w:eastAsia="Calibri" w:hAnsi="Times New Roman" w:cs="Times New Roman"/>
          <w:sz w:val="28"/>
          <w:szCs w:val="28"/>
        </w:rPr>
        <w:t>34</w:t>
      </w:r>
      <w:r w:rsidR="009B30C2" w:rsidRPr="00FD5DF8">
        <w:rPr>
          <w:rFonts w:ascii="Times New Roman" w:eastAsia="Calibri" w:hAnsi="Times New Roman" w:cs="Times New Roman"/>
          <w:sz w:val="28"/>
          <w:szCs w:val="28"/>
        </w:rPr>
        <w:t xml:space="preserve"> «О бюджете Ханты-Мансийского </w:t>
      </w:r>
      <w:r w:rsidR="00EF1B39" w:rsidRPr="00FD5DF8">
        <w:rPr>
          <w:rFonts w:ascii="Times New Roman" w:eastAsia="Calibri" w:hAnsi="Times New Roman" w:cs="Times New Roman"/>
          <w:sz w:val="28"/>
          <w:szCs w:val="28"/>
        </w:rPr>
        <w:t>района на 2022</w:t>
      </w:r>
      <w:r w:rsidR="009B30C2" w:rsidRPr="00FD5DF8">
        <w:rPr>
          <w:rFonts w:ascii="Times New Roman" w:eastAsia="Calibri" w:hAnsi="Times New Roman" w:cs="Times New Roman"/>
          <w:sz w:val="28"/>
          <w:szCs w:val="28"/>
        </w:rPr>
        <w:t xml:space="preserve"> год и пла</w:t>
      </w:r>
      <w:r w:rsidR="00CE2404" w:rsidRPr="00FD5DF8">
        <w:rPr>
          <w:rFonts w:ascii="Times New Roman" w:eastAsia="Calibri" w:hAnsi="Times New Roman" w:cs="Times New Roman"/>
          <w:sz w:val="28"/>
          <w:szCs w:val="28"/>
        </w:rPr>
        <w:t xml:space="preserve">новый период </w:t>
      </w:r>
      <w:r w:rsidR="00904FB4" w:rsidRPr="00FD5DF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E2404" w:rsidRPr="00FD5DF8">
        <w:rPr>
          <w:rFonts w:ascii="Times New Roman" w:eastAsia="Calibri" w:hAnsi="Times New Roman" w:cs="Times New Roman"/>
          <w:sz w:val="28"/>
          <w:szCs w:val="28"/>
        </w:rPr>
        <w:t>202</w:t>
      </w:r>
      <w:r w:rsidR="00EF1B39" w:rsidRPr="00FD5DF8">
        <w:rPr>
          <w:rFonts w:ascii="Times New Roman" w:eastAsia="Calibri" w:hAnsi="Times New Roman" w:cs="Times New Roman"/>
          <w:sz w:val="28"/>
          <w:szCs w:val="28"/>
        </w:rPr>
        <w:t>3 и 2024</w:t>
      </w:r>
      <w:r w:rsidR="00C32A59" w:rsidRPr="00FD5DF8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67419B" w:rsidRPr="00FD5DF8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A47132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600" w:rsidRPr="00FD5DF8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E807E2" w:rsidRPr="00FD5DF8">
        <w:rPr>
          <w:rFonts w:ascii="Times New Roman" w:eastAsia="Calibri" w:hAnsi="Times New Roman" w:cs="Times New Roman"/>
          <w:sz w:val="28"/>
          <w:szCs w:val="28"/>
        </w:rPr>
        <w:t>Ханты-Мансийского района утвержден</w:t>
      </w:r>
      <w:r w:rsidR="00904FB4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FD5DF8">
        <w:rPr>
          <w:rFonts w:ascii="Times New Roman" w:eastAsia="Calibri" w:hAnsi="Times New Roman" w:cs="Times New Roman"/>
          <w:sz w:val="28"/>
          <w:szCs w:val="28"/>
        </w:rPr>
        <w:t>с дефицитом, в размере</w:t>
      </w:r>
      <w:r w:rsidR="00FA1631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51F" w:rsidRPr="00FD5DF8">
        <w:rPr>
          <w:rFonts w:ascii="Times New Roman" w:eastAsia="Calibri" w:hAnsi="Times New Roman" w:cs="Times New Roman"/>
          <w:sz w:val="28"/>
          <w:szCs w:val="28"/>
        </w:rPr>
        <w:t xml:space="preserve">831 406,7 </w:t>
      </w:r>
      <w:r w:rsidR="00F32ED3" w:rsidRPr="00FD5DF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62470" w:rsidRPr="00FD5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E3" w:rsidRPr="00FD5DF8" w:rsidRDefault="00FA1631" w:rsidP="00350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F8">
        <w:rPr>
          <w:rFonts w:ascii="Times New Roman" w:eastAsia="Calibri" w:hAnsi="Times New Roman" w:cs="Times New Roman"/>
          <w:sz w:val="28"/>
          <w:szCs w:val="28"/>
        </w:rPr>
        <w:t>П</w:t>
      </w:r>
      <w:r w:rsidR="00E807E2" w:rsidRPr="00FD5DF8">
        <w:rPr>
          <w:rFonts w:ascii="Times New Roman" w:eastAsia="Calibri" w:hAnsi="Times New Roman" w:cs="Times New Roman"/>
          <w:sz w:val="28"/>
          <w:szCs w:val="28"/>
        </w:rPr>
        <w:t>роектом решения предлагается утвердить дефицит бюджета                        в размере</w:t>
      </w:r>
      <w:r w:rsidR="003C351F" w:rsidRPr="00FD5DF8">
        <w:rPr>
          <w:rFonts w:ascii="Times New Roman" w:eastAsia="Calibri" w:hAnsi="Times New Roman" w:cs="Times New Roman"/>
          <w:sz w:val="28"/>
          <w:szCs w:val="28"/>
        </w:rPr>
        <w:t xml:space="preserve"> 855 033,3 тыс.</w:t>
      </w:r>
      <w:r w:rsidR="00E807E2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736" w:rsidRPr="00FD5DF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0321B" w:rsidRPr="00FD5DF8">
        <w:rPr>
          <w:rFonts w:ascii="Times New Roman" w:eastAsia="Calibri" w:hAnsi="Times New Roman" w:cs="Times New Roman"/>
          <w:sz w:val="28"/>
          <w:szCs w:val="28"/>
        </w:rPr>
        <w:t>, у</w:t>
      </w:r>
      <w:r w:rsidR="007342A0" w:rsidRPr="00FD5DF8">
        <w:rPr>
          <w:rFonts w:ascii="Times New Roman" w:eastAsia="Calibri" w:hAnsi="Times New Roman" w:cs="Times New Roman"/>
          <w:sz w:val="28"/>
          <w:szCs w:val="28"/>
        </w:rPr>
        <w:t>величив</w:t>
      </w:r>
      <w:r w:rsidR="00C0321B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D3" w:rsidRPr="00FD5DF8">
        <w:rPr>
          <w:rFonts w:ascii="Times New Roman" w:eastAsia="Calibri" w:hAnsi="Times New Roman" w:cs="Times New Roman"/>
          <w:sz w:val="28"/>
          <w:szCs w:val="28"/>
        </w:rPr>
        <w:t xml:space="preserve">его на </w:t>
      </w:r>
      <w:r w:rsidR="003C351F" w:rsidRPr="00FD5DF8">
        <w:rPr>
          <w:rFonts w:ascii="Times New Roman" w:eastAsia="Calibri" w:hAnsi="Times New Roman" w:cs="Times New Roman"/>
          <w:sz w:val="28"/>
          <w:szCs w:val="28"/>
        </w:rPr>
        <w:t>23 626,5</w:t>
      </w:r>
      <w:r w:rsidR="009B30C2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05E" w:rsidRPr="00FD5DF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C351F" w:rsidRPr="00FD5DF8">
        <w:rPr>
          <w:rFonts w:ascii="Times New Roman" w:eastAsia="Calibri" w:hAnsi="Times New Roman" w:cs="Times New Roman"/>
          <w:sz w:val="28"/>
          <w:szCs w:val="28"/>
        </w:rPr>
        <w:t xml:space="preserve"> или 2,8 %</w:t>
      </w:r>
      <w:r w:rsidR="00FF705E" w:rsidRPr="00FD5DF8">
        <w:rPr>
          <w:rFonts w:ascii="Times New Roman" w:eastAsia="Calibri" w:hAnsi="Times New Roman" w:cs="Times New Roman"/>
          <w:sz w:val="28"/>
          <w:szCs w:val="28"/>
        </w:rPr>
        <w:t>.</w:t>
      </w:r>
      <w:r w:rsidR="007342A0" w:rsidRPr="00FD5D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DF8" w:rsidRPr="00FD5DF8" w:rsidRDefault="00A41A98" w:rsidP="00FD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351F" w:rsidRPr="00FD5DF8">
        <w:rPr>
          <w:rFonts w:ascii="Times New Roman" w:hAnsi="Times New Roman" w:cs="Times New Roman"/>
          <w:sz w:val="28"/>
          <w:szCs w:val="28"/>
        </w:rPr>
        <w:t xml:space="preserve">В сравнении с показателями, предусмотренными решением Думы </w:t>
      </w:r>
      <w:r w:rsidR="008555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351F" w:rsidRPr="00FD5DF8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17.12.2021 № 34 «О бюджете  Ханты-Мансийского района на 2022 год и плановый период 2023 и 2024 годов» (с изменениями от </w:t>
      </w:r>
      <w:r w:rsidR="00342E8B" w:rsidRPr="00FD5DF8">
        <w:rPr>
          <w:rFonts w:ascii="Times New Roman" w:hAnsi="Times New Roman" w:cs="Times New Roman"/>
          <w:sz w:val="28"/>
          <w:szCs w:val="28"/>
        </w:rPr>
        <w:lastRenderedPageBreak/>
        <w:t>20.05.</w:t>
      </w:r>
      <w:r w:rsidR="003C351F" w:rsidRPr="00FD5DF8">
        <w:rPr>
          <w:rFonts w:ascii="Times New Roman" w:hAnsi="Times New Roman" w:cs="Times New Roman"/>
          <w:sz w:val="28"/>
          <w:szCs w:val="28"/>
        </w:rPr>
        <w:t xml:space="preserve">2022 № </w:t>
      </w:r>
      <w:r w:rsidR="00342E8B" w:rsidRPr="00FD5DF8">
        <w:rPr>
          <w:rFonts w:ascii="Times New Roman" w:hAnsi="Times New Roman" w:cs="Times New Roman"/>
          <w:sz w:val="28"/>
          <w:szCs w:val="28"/>
        </w:rPr>
        <w:t>131)</w:t>
      </w:r>
      <w:r w:rsidR="0085559F">
        <w:rPr>
          <w:rFonts w:ascii="Times New Roman" w:hAnsi="Times New Roman" w:cs="Times New Roman"/>
          <w:sz w:val="28"/>
          <w:szCs w:val="28"/>
        </w:rPr>
        <w:t>,</w:t>
      </w:r>
      <w:r w:rsidR="003C351F" w:rsidRPr="00FD5DF8">
        <w:rPr>
          <w:rFonts w:ascii="Times New Roman" w:hAnsi="Times New Roman" w:cs="Times New Roman"/>
          <w:sz w:val="28"/>
          <w:szCs w:val="28"/>
        </w:rPr>
        <w:t xml:space="preserve"> </w:t>
      </w:r>
      <w:r w:rsidR="00FD5DF8" w:rsidRPr="00FD5DF8">
        <w:rPr>
          <w:rFonts w:ascii="Times New Roman" w:hAnsi="Times New Roman" w:cs="Times New Roman"/>
          <w:sz w:val="28"/>
          <w:szCs w:val="28"/>
        </w:rPr>
        <w:t xml:space="preserve"> в связи с уменьшением стоимости приобретаемой продукции в рамках досрочного завоза на 2022 год и снижением потребности в кредитных средствах на покрытие дефицита бюджета</w:t>
      </w:r>
      <w:r w:rsidR="0085559F">
        <w:rPr>
          <w:rFonts w:ascii="Times New Roman" w:hAnsi="Times New Roman" w:cs="Times New Roman"/>
          <w:sz w:val="28"/>
          <w:szCs w:val="28"/>
        </w:rPr>
        <w:t xml:space="preserve">, </w:t>
      </w:r>
      <w:r w:rsidR="003C351F" w:rsidRPr="00FD5DF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proofErr w:type="gramEnd"/>
      <w:r w:rsidR="003C351F" w:rsidRPr="00FD5DF8">
        <w:rPr>
          <w:rFonts w:ascii="Times New Roman" w:hAnsi="Times New Roman" w:cs="Times New Roman"/>
          <w:sz w:val="28"/>
          <w:szCs w:val="28"/>
        </w:rPr>
        <w:t xml:space="preserve"> района на 1 января 2023 года </w:t>
      </w:r>
      <w:r w:rsidR="00FD5DF8" w:rsidRPr="00FD5DF8">
        <w:rPr>
          <w:rFonts w:ascii="Times New Roman" w:hAnsi="Times New Roman" w:cs="Times New Roman"/>
          <w:sz w:val="28"/>
          <w:szCs w:val="28"/>
        </w:rPr>
        <w:t xml:space="preserve"> уменьшается на 63 475,3 тыс. рублей, с 308 549,7 тыс. рублей до 245 074,4 тыс. рублей, предельный объём муниципального внутреннего долга района  в сумме снижается с 426 302,7 тыс. рублей до 348 127, 4 тыс. рублей.</w:t>
      </w:r>
    </w:p>
    <w:p w:rsidR="00FD5DF8" w:rsidRDefault="00FD5DF8" w:rsidP="00FD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F8">
        <w:rPr>
          <w:rFonts w:ascii="Times New Roman" w:hAnsi="Times New Roman" w:cs="Times New Roman"/>
          <w:sz w:val="28"/>
          <w:szCs w:val="28"/>
        </w:rPr>
        <w:tab/>
        <w:t xml:space="preserve">Объем расходов на обслуживание муниципального долга района  Проектом решения не изменяется и </w:t>
      </w:r>
      <w:r>
        <w:rPr>
          <w:rFonts w:ascii="Times New Roman" w:hAnsi="Times New Roman" w:cs="Times New Roman"/>
          <w:sz w:val="28"/>
          <w:szCs w:val="28"/>
        </w:rPr>
        <w:t>составит 101,8 тыс. рублей.</w:t>
      </w:r>
    </w:p>
    <w:p w:rsidR="003C351F" w:rsidRPr="005821EC" w:rsidRDefault="003C351F" w:rsidP="003C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EC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частью 5 статьи 107 Бюджетного кодекса Российской Федерации.</w:t>
      </w:r>
    </w:p>
    <w:p w:rsidR="003C351F" w:rsidRPr="00354F04" w:rsidRDefault="003C351F" w:rsidP="003C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F0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вносятся соответствующие изменения                                в приложения 11 «Источники финансирования дефицита бюджета района на 2022 год» и 22 «Программа муниципальных внутренних заимствований Ханты-Мансийского района на 2022 год и на плановый период 2023 и 2024 годов».</w:t>
      </w:r>
    </w:p>
    <w:p w:rsidR="00863BCB" w:rsidRPr="00B71900" w:rsidRDefault="00CE628B" w:rsidP="00375CE2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</w:t>
      </w:r>
      <w:r w:rsidR="00C25C8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уточняется редакция статьи 10</w:t>
      </w:r>
      <w:r w:rsidR="00052E36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о бюджете. Размер резервного фонда администрации </w:t>
      </w:r>
      <w:r w:rsidR="00C25C8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2022</w:t>
      </w:r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у</w:t>
      </w:r>
      <w:r w:rsidR="00B71900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меньшается на 4 600,0 тыс. рублей </w:t>
      </w:r>
      <w:r w:rsidR="0057382C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устанавливается в размере                             </w:t>
      </w:r>
      <w:r w:rsidR="00B71900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9 400,0</w:t>
      </w:r>
      <w:r w:rsidR="00C25C8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797B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r w:rsidR="0057382C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рублей (ранее </w:t>
      </w:r>
      <w:r w:rsidR="00BB797B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25C8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4 </w:t>
      </w:r>
      <w:r w:rsidR="00BB797B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25C8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00,0</w:t>
      </w:r>
      <w:r w:rsidR="00E97175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57382C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71900" w:rsidRPr="00B71900" w:rsidRDefault="00E56309" w:rsidP="00E563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97175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B24695" w:rsidRPr="00B719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863BCB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25C8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63BCB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E97175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корректируется за счет</w:t>
      </w:r>
      <w:r w:rsidR="00863555" w:rsidRPr="00863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555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выделения средств  по распоряжению администрации </w:t>
      </w:r>
      <w:r w:rsidR="00863555" w:rsidRPr="00ED62D5">
        <w:rPr>
          <w:rFonts w:ascii="Times New Roman" w:eastAsia="Times New Roman" w:hAnsi="Times New Roman"/>
          <w:sz w:val="28"/>
          <w:szCs w:val="28"/>
          <w:lang w:eastAsia="ru-RU"/>
        </w:rPr>
        <w:t>на проведение мероприятий по защите населенных пунктов от угрозы подтопления талыми водами</w:t>
      </w:r>
      <w:r w:rsidR="0086355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4 600 тыс. рублей.</w:t>
      </w:r>
    </w:p>
    <w:p w:rsidR="00B93A7C" w:rsidRPr="00E01239" w:rsidRDefault="00EC32E7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На 2023 и 2024</w:t>
      </w:r>
      <w:r w:rsidR="00CE628B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</w:t>
      </w:r>
      <w:r w:rsidR="00C256F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не </w:t>
      </w:r>
      <w:proofErr w:type="gramStart"/>
      <w:r w:rsidR="00C256F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изменяется</w:t>
      </w:r>
      <w:r w:rsidR="00402A49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B30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6F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</w:t>
      </w:r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proofErr w:type="gramEnd"/>
      <w:r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</w:t>
      </w:r>
      <w:r w:rsidR="00C256F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 000,0 тыс. рублей на каждый год планового периода.</w:t>
      </w:r>
    </w:p>
    <w:p w:rsidR="00CC3112" w:rsidRPr="00E01239" w:rsidRDefault="00A94660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2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</w:t>
      </w:r>
      <w:r w:rsidR="00CC3112" w:rsidRPr="00E012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корректируется </w:t>
      </w:r>
      <w:r w:rsidRPr="00E01239">
        <w:rPr>
          <w:rFonts w:ascii="Times New Roman" w:eastAsia="Calibri" w:hAnsi="Times New Roman" w:cs="Times New Roman"/>
          <w:sz w:val="28"/>
          <w:szCs w:val="28"/>
          <w:lang w:eastAsia="ru-RU"/>
        </w:rPr>
        <w:t>объем муниципального дорожного фонда Ханты-Мансийского района</w:t>
      </w:r>
      <w:r w:rsidR="00CC3112" w:rsidRPr="00E012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который утвержден решением о бюджете </w:t>
      </w:r>
      <w:r w:rsidR="00855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CC3112" w:rsidRPr="00E01239">
        <w:rPr>
          <w:rFonts w:ascii="Times New Roman" w:eastAsia="Calibri" w:hAnsi="Times New Roman" w:cs="Times New Roman"/>
          <w:sz w:val="28"/>
          <w:szCs w:val="28"/>
          <w:lang w:eastAsia="ru-RU"/>
        </w:rPr>
        <w:t>на  2022 год в размере 5650,0 тыс. рублей, на 2023 год в сумме 5760,5 тыс. рублей, на 2024 год в сумме 5815,0 тыс. рублей.</w:t>
      </w:r>
    </w:p>
    <w:p w:rsidR="00CC3112" w:rsidRDefault="00CC3112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5E0" w:rsidRDefault="002535E0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7C7D" w:rsidRPr="00986FD8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6FD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986FD8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D33DFB"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D33DFB"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807E2" w:rsidRPr="00986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986FD8" w:rsidRDefault="00631192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47" w:rsidRPr="00986FD8" w:rsidRDefault="005F48D3" w:rsidP="005A7B2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параметров</w:t>
      </w:r>
      <w:r w:rsidR="00631192" w:rsidRPr="0098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31192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</w:t>
      </w:r>
      <w:r w:rsidR="00FF705E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31192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3DFB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1192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33DFB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31192" w:rsidRPr="00986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710393" w:rsidRPr="0098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</w:t>
      </w:r>
      <w:r w:rsidR="00A33F88" w:rsidRPr="0098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192" w:rsidRPr="00986FD8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631192" w:rsidRPr="00986FD8" w:rsidRDefault="00710393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86FD8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5</w:t>
      </w:r>
    </w:p>
    <w:p w:rsidR="00631192" w:rsidRPr="00986FD8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86FD8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265"/>
        <w:gridCol w:w="1137"/>
        <w:gridCol w:w="1129"/>
        <w:gridCol w:w="570"/>
        <w:gridCol w:w="1569"/>
        <w:gridCol w:w="1123"/>
        <w:gridCol w:w="1133"/>
        <w:gridCol w:w="815"/>
      </w:tblGrid>
      <w:tr w:rsidR="00D45100" w:rsidRPr="00986FD8" w:rsidTr="00BE5EE1">
        <w:trPr>
          <w:trHeight w:val="317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2052" w:type="pct"/>
            <w:gridSpan w:val="4"/>
            <w:shd w:val="clear" w:color="auto" w:fill="auto"/>
            <w:vAlign w:val="center"/>
            <w:hideMark/>
          </w:tcPr>
          <w:p w:rsidR="00D45100" w:rsidRPr="00986FD8" w:rsidRDefault="00A9466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45100"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322" w:type="pct"/>
            <w:gridSpan w:val="4"/>
            <w:shd w:val="clear" w:color="auto" w:fill="auto"/>
            <w:vAlign w:val="center"/>
            <w:hideMark/>
          </w:tcPr>
          <w:p w:rsidR="00D45100" w:rsidRPr="00986FD8" w:rsidRDefault="00A9466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45100"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45100" w:rsidRPr="00986FD8" w:rsidTr="00BE5EE1">
        <w:trPr>
          <w:trHeight w:val="380"/>
        </w:trPr>
        <w:tc>
          <w:tcPr>
            <w:tcW w:w="626" w:type="pct"/>
            <w:vMerge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</w:t>
            </w:r>
            <w:r w:rsidR="00DE36CC"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17.12.2021</w:t>
            </w:r>
          </w:p>
          <w:p w:rsidR="00D45100" w:rsidRPr="00986FD8" w:rsidRDefault="00DE36CC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34</w:t>
            </w:r>
          </w:p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DE36CC" w:rsidRPr="00986FD8" w:rsidRDefault="00DE36CC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17.12.2021</w:t>
            </w:r>
          </w:p>
          <w:p w:rsidR="00DE36CC" w:rsidRPr="00986FD8" w:rsidRDefault="00DE36CC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34</w:t>
            </w:r>
          </w:p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975" w:type="pct"/>
            <w:gridSpan w:val="2"/>
            <w:shd w:val="clear" w:color="auto" w:fill="auto"/>
            <w:vAlign w:val="center"/>
            <w:hideMark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D45100" w:rsidRPr="00986FD8" w:rsidTr="00BE5EE1">
        <w:trPr>
          <w:trHeight w:val="379"/>
        </w:trPr>
        <w:tc>
          <w:tcPr>
            <w:tcW w:w="626" w:type="pct"/>
            <w:vMerge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45100" w:rsidRPr="00986FD8" w:rsidRDefault="00D45100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</w:tr>
      <w:tr w:rsidR="005F5B39" w:rsidRPr="00986FD8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8F14B5" w:rsidRPr="00986FD8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8F14B5" w:rsidRPr="00986FD8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8F14B5" w:rsidRPr="00986FD8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F14B5" w:rsidRPr="00986FD8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8F14B5" w:rsidRPr="00986FD8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F14B5" w:rsidRPr="00986FD8" w:rsidRDefault="008F14B5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8F14B5" w:rsidRPr="00986FD8" w:rsidRDefault="008F14B5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8F14B5" w:rsidRPr="00986FD8" w:rsidRDefault="008F14B5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F14B5" w:rsidRPr="00986FD8" w:rsidRDefault="005F48D3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E5EE1" w:rsidRPr="00986FD8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3 843 253,5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3 843 253,5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3 669 813,5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3 669 813,5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5EE1" w:rsidRPr="00986FD8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3 996 544,3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3 996 544,3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3 798 810,5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3 798 810,5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5EE1" w:rsidRPr="004242AB" w:rsidTr="00BE5EE1">
        <w:trPr>
          <w:trHeight w:val="300"/>
        </w:trPr>
        <w:tc>
          <w:tcPr>
            <w:tcW w:w="626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Дефицит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E5EE1" w:rsidRPr="00986FD8" w:rsidRDefault="00BE5EE1" w:rsidP="00B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6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B07C5F" w:rsidRPr="004242AB" w:rsidRDefault="00B07C5F" w:rsidP="00B36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E5EE1" w:rsidRPr="007C014D" w:rsidRDefault="009F38D9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14D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573AAC" w:rsidRPr="007C014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27F6E" w:rsidRPr="007C014D">
        <w:rPr>
          <w:rFonts w:ascii="Times New Roman" w:eastAsia="Calibri" w:hAnsi="Times New Roman" w:cs="Times New Roman"/>
          <w:sz w:val="28"/>
          <w:szCs w:val="28"/>
        </w:rPr>
        <w:t xml:space="preserve">корректируется </w:t>
      </w:r>
      <w:r w:rsidRPr="007C014D">
        <w:rPr>
          <w:rFonts w:ascii="Times New Roman" w:eastAsia="Calibri" w:hAnsi="Times New Roman" w:cs="Times New Roman"/>
          <w:sz w:val="28"/>
          <w:szCs w:val="28"/>
        </w:rPr>
        <w:t>доходная и расходная части бюдж</w:t>
      </w:r>
      <w:r w:rsidR="00BE5EE1" w:rsidRPr="007C014D">
        <w:rPr>
          <w:rFonts w:ascii="Times New Roman" w:eastAsia="Calibri" w:hAnsi="Times New Roman" w:cs="Times New Roman"/>
          <w:sz w:val="28"/>
          <w:szCs w:val="28"/>
        </w:rPr>
        <w:t>ета муниципального района на  плановый период 2023 и 2024 годов</w:t>
      </w:r>
      <w:r w:rsidR="000F32C2" w:rsidRPr="007C01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48DA" w:rsidRPr="001C11EF" w:rsidRDefault="00BE5EE1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14D">
        <w:rPr>
          <w:rFonts w:ascii="Times New Roman" w:eastAsia="Calibri" w:hAnsi="Times New Roman" w:cs="Times New Roman"/>
          <w:sz w:val="28"/>
          <w:szCs w:val="28"/>
        </w:rPr>
        <w:t xml:space="preserve">На 2023 год </w:t>
      </w:r>
      <w:r w:rsidR="004709EC" w:rsidRPr="007C014D">
        <w:rPr>
          <w:rFonts w:ascii="Times New Roman" w:eastAsia="Calibri" w:hAnsi="Times New Roman" w:cs="Times New Roman"/>
          <w:sz w:val="28"/>
          <w:szCs w:val="28"/>
        </w:rPr>
        <w:t xml:space="preserve">прогнозируются </w:t>
      </w:r>
      <w:r w:rsidRPr="007C014D">
        <w:rPr>
          <w:rFonts w:ascii="Times New Roman" w:eastAsia="Calibri" w:hAnsi="Times New Roman" w:cs="Times New Roman"/>
          <w:sz w:val="28"/>
          <w:szCs w:val="28"/>
        </w:rPr>
        <w:t xml:space="preserve">доходы бюджета </w:t>
      </w:r>
      <w:r w:rsidR="004709EC" w:rsidRPr="007C014D">
        <w:rPr>
          <w:rFonts w:ascii="Times New Roman" w:eastAsia="Calibri" w:hAnsi="Times New Roman" w:cs="Times New Roman"/>
          <w:sz w:val="28"/>
          <w:szCs w:val="28"/>
        </w:rPr>
        <w:t>в размере                                     3</w:t>
      </w:r>
      <w:r w:rsidR="000F32C2" w:rsidRPr="007C014D">
        <w:rPr>
          <w:rFonts w:ascii="Times New Roman" w:eastAsia="Calibri" w:hAnsi="Times New Roman" w:cs="Times New Roman"/>
          <w:sz w:val="28"/>
          <w:szCs w:val="28"/>
        </w:rPr>
        <w:t> 843 </w:t>
      </w:r>
      <w:r w:rsidR="000F32C2" w:rsidRPr="001C11EF">
        <w:rPr>
          <w:rFonts w:ascii="Times New Roman" w:eastAsia="Calibri" w:hAnsi="Times New Roman" w:cs="Times New Roman"/>
          <w:sz w:val="28"/>
          <w:szCs w:val="28"/>
        </w:rPr>
        <w:t>253,5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>6</w:t>
      </w:r>
      <w:r w:rsidR="000F32C2" w:rsidRPr="001C11EF">
        <w:rPr>
          <w:rFonts w:ascii="Times New Roman" w:eastAsia="Calibri" w:hAnsi="Times New Roman" w:cs="Times New Roman"/>
          <w:sz w:val="28"/>
          <w:szCs w:val="28"/>
        </w:rPr>
        <w:t xml:space="preserve"> тыс. рубле</w:t>
      </w:r>
      <w:r w:rsidRPr="001C11EF">
        <w:rPr>
          <w:rFonts w:ascii="Times New Roman" w:eastAsia="Calibri" w:hAnsi="Times New Roman" w:cs="Times New Roman"/>
          <w:sz w:val="28"/>
          <w:szCs w:val="28"/>
        </w:rPr>
        <w:t>й, р</w:t>
      </w:r>
      <w:r w:rsidR="000F32C2" w:rsidRPr="001C11EF">
        <w:rPr>
          <w:rFonts w:ascii="Times New Roman" w:eastAsia="Calibri" w:hAnsi="Times New Roman" w:cs="Times New Roman"/>
          <w:sz w:val="28"/>
          <w:szCs w:val="28"/>
        </w:rPr>
        <w:t xml:space="preserve">асходы бюджета 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4709EC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2C2" w:rsidRPr="001C11EF">
        <w:rPr>
          <w:rFonts w:ascii="Times New Roman" w:eastAsia="Calibri" w:hAnsi="Times New Roman" w:cs="Times New Roman"/>
          <w:sz w:val="28"/>
          <w:szCs w:val="28"/>
        </w:rPr>
        <w:t>3 996 644,3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709EC" w:rsidRPr="001C11EF">
        <w:rPr>
          <w:rFonts w:ascii="Times New Roman" w:eastAsia="Calibri" w:hAnsi="Times New Roman" w:cs="Times New Roman"/>
          <w:sz w:val="28"/>
          <w:szCs w:val="28"/>
        </w:rPr>
        <w:t>.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9EC" w:rsidRPr="001C11EF">
        <w:rPr>
          <w:rFonts w:ascii="Times New Roman" w:eastAsia="Calibri" w:hAnsi="Times New Roman" w:cs="Times New Roman"/>
          <w:sz w:val="28"/>
          <w:szCs w:val="28"/>
        </w:rPr>
        <w:t xml:space="preserve">Дефицит бюджета 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>на 2023</w:t>
      </w:r>
      <w:r w:rsidR="004709EC" w:rsidRPr="001C11E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 xml:space="preserve"> соста</w:t>
      </w:r>
      <w:r w:rsidR="004709EC" w:rsidRPr="001C11EF">
        <w:rPr>
          <w:rFonts w:ascii="Times New Roman" w:eastAsia="Calibri" w:hAnsi="Times New Roman" w:cs="Times New Roman"/>
          <w:sz w:val="28"/>
          <w:szCs w:val="28"/>
        </w:rPr>
        <w:t>вит</w:t>
      </w:r>
      <w:r w:rsidR="00FF705E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>153 290,8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9EC" w:rsidRPr="001C11E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72A93" w:rsidRPr="001C1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4D" w:rsidRPr="001C11EF" w:rsidRDefault="007C014D" w:rsidP="007C01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EF">
        <w:rPr>
          <w:rFonts w:ascii="Times New Roman" w:eastAsia="Calibri" w:hAnsi="Times New Roman" w:cs="Times New Roman"/>
          <w:sz w:val="28"/>
          <w:szCs w:val="28"/>
        </w:rPr>
        <w:t xml:space="preserve">На 2024 год прогнозируются доходы  бюджета  3  669 813,5 тыс. рублей, расходы бюджета в объеме  3 798 810,5 тыс. рублей. Дефицит бюджета на 2024 год прогнозируется в объеме 128 997,0 тыс. рублей. </w:t>
      </w:r>
    </w:p>
    <w:p w:rsidR="00215A16" w:rsidRPr="001C11EF" w:rsidRDefault="002E018A" w:rsidP="008149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1EF">
        <w:rPr>
          <w:rFonts w:ascii="Times New Roman" w:eastAsia="Calibri" w:hAnsi="Times New Roman" w:cs="Times New Roman"/>
          <w:sz w:val="28"/>
          <w:szCs w:val="28"/>
        </w:rPr>
        <w:t>На основании статьи 217 Бюджетного кодекса Российской Федерации                             и статьи 12 решения Думы Ханты-Мансийского района от 17.12.2021 № 34 «О бюджете Ханты-Мансийского района на 2022 год и плановый период 2023 и 2024 годов» п</w:t>
      </w:r>
      <w:r w:rsidR="00D245E8" w:rsidRPr="001C11EF">
        <w:rPr>
          <w:rFonts w:ascii="Times New Roman" w:eastAsia="Calibri" w:hAnsi="Times New Roman" w:cs="Times New Roman"/>
          <w:sz w:val="28"/>
          <w:szCs w:val="28"/>
        </w:rPr>
        <w:t>р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>оектом</w:t>
      </w:r>
      <w:r w:rsidR="00D245E8" w:rsidRPr="001C11EF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 xml:space="preserve"> предлагается </w:t>
      </w:r>
      <w:r w:rsidR="00D245E8" w:rsidRPr="001C11EF">
        <w:rPr>
          <w:rFonts w:ascii="Times New Roman" w:eastAsia="Calibri" w:hAnsi="Times New Roman" w:cs="Times New Roman"/>
          <w:sz w:val="28"/>
          <w:szCs w:val="28"/>
        </w:rPr>
        <w:t xml:space="preserve">на 2023 </w:t>
      </w:r>
      <w:r w:rsidR="00215A16" w:rsidRPr="001C11EF">
        <w:rPr>
          <w:rFonts w:ascii="Times New Roman" w:eastAsia="Calibri" w:hAnsi="Times New Roman" w:cs="Times New Roman"/>
          <w:sz w:val="28"/>
          <w:szCs w:val="28"/>
        </w:rPr>
        <w:t xml:space="preserve">и 2024 годы 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 xml:space="preserve">утвердить перемещение </w:t>
      </w:r>
      <w:r w:rsidR="00215A16" w:rsidRPr="001C11EF">
        <w:rPr>
          <w:rFonts w:ascii="Times New Roman" w:eastAsia="Calibri" w:hAnsi="Times New Roman" w:cs="Times New Roman"/>
          <w:sz w:val="28"/>
          <w:szCs w:val="28"/>
        </w:rPr>
        <w:t xml:space="preserve">непрограммных расходов в связи с передачей </w:t>
      </w:r>
      <w:r w:rsidRPr="001C11EF">
        <w:rPr>
          <w:rFonts w:ascii="Times New Roman" w:eastAsia="Times New Roman" w:hAnsi="Times New Roman"/>
          <w:sz w:val="28"/>
          <w:szCs w:val="28"/>
          <w:lang w:eastAsia="ru-RU"/>
        </w:rPr>
        <w:t>средств Думой Ханты-Мансийского района Контрольно-счетной палате Ханты-Мансийского района на основании решения Думы</w:t>
      </w:r>
      <w:proofErr w:type="gramEnd"/>
      <w:r w:rsidRPr="001C11EF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от 08.02.2022                  № 72 «Об образовании Контрольно-счетной палаты Ханты-Мансийского района» на содержание ГРБС, а также перемещение средств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 xml:space="preserve"> между муниципальными программами</w:t>
      </w:r>
      <w:r w:rsidR="00AA678A" w:rsidRPr="001C11EF">
        <w:rPr>
          <w:rFonts w:ascii="Times New Roman" w:eastAsia="Calibri" w:hAnsi="Times New Roman" w:cs="Times New Roman"/>
          <w:sz w:val="28"/>
          <w:szCs w:val="28"/>
        </w:rPr>
        <w:t>, мероприятиями</w:t>
      </w:r>
      <w:r w:rsidR="009C0013" w:rsidRPr="001C11EF">
        <w:rPr>
          <w:rFonts w:ascii="Times New Roman" w:eastAsia="Calibri" w:hAnsi="Times New Roman" w:cs="Times New Roman"/>
          <w:sz w:val="28"/>
          <w:szCs w:val="28"/>
        </w:rPr>
        <w:t xml:space="preserve"> и исполнителями муниципальных программ</w:t>
      </w:r>
      <w:r w:rsidR="0078033C" w:rsidRPr="001C11EF">
        <w:rPr>
          <w:rFonts w:ascii="Times New Roman" w:eastAsia="Calibri" w:hAnsi="Times New Roman" w:cs="Times New Roman"/>
          <w:sz w:val="28"/>
          <w:szCs w:val="28"/>
        </w:rPr>
        <w:t xml:space="preserve"> (администрация Ханты-Мансийского района, департамент строительства, архитектуры и ЖКХ)</w:t>
      </w:r>
      <w:r w:rsidRPr="001C11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5A16" w:rsidRPr="001C11EF" w:rsidRDefault="002E018A" w:rsidP="008149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направление расходов при</w:t>
      </w:r>
      <w:r w:rsidR="00AA678A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в пояснительной записке.</w:t>
      </w:r>
    </w:p>
    <w:p w:rsidR="000C5F3B" w:rsidRPr="001C11EF" w:rsidRDefault="006C395F" w:rsidP="007B6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1E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обращает внимание на риск возникновения дополнительной нагрузки на бюджет </w:t>
      </w:r>
      <w:r w:rsidR="005E6BD5" w:rsidRPr="001C11E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1C11EF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 2023 и 2024 годов</w:t>
      </w:r>
      <w:r w:rsidR="004D6E7E" w:rsidRPr="001C11EF">
        <w:rPr>
          <w:rFonts w:ascii="Times New Roman" w:eastAsia="Calibri" w:hAnsi="Times New Roman" w:cs="Times New Roman"/>
          <w:sz w:val="28"/>
          <w:szCs w:val="28"/>
        </w:rPr>
        <w:t>,</w:t>
      </w:r>
      <w:r w:rsidRPr="001C11EF">
        <w:rPr>
          <w:rFonts w:ascii="Times New Roman" w:eastAsia="Calibri" w:hAnsi="Times New Roman" w:cs="Times New Roman"/>
          <w:sz w:val="28"/>
          <w:szCs w:val="28"/>
        </w:rPr>
        <w:t xml:space="preserve"> в связи</w:t>
      </w:r>
      <w:r w:rsidR="00F75707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1EF">
        <w:rPr>
          <w:rFonts w:ascii="Times New Roman" w:eastAsia="Calibri" w:hAnsi="Times New Roman" w:cs="Times New Roman"/>
          <w:sz w:val="28"/>
          <w:szCs w:val="28"/>
        </w:rPr>
        <w:t>с необходимостью восстановления финансового обеспечения с целью реализации мероприятий</w:t>
      </w:r>
      <w:r w:rsidR="005E6BD5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1EF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="00AA678A" w:rsidRPr="001C11EF">
        <w:rPr>
          <w:rFonts w:ascii="Times New Roman" w:eastAsia="Calibri" w:hAnsi="Times New Roman" w:cs="Times New Roman"/>
          <w:sz w:val="28"/>
          <w:szCs w:val="28"/>
        </w:rPr>
        <w:t xml:space="preserve"> «Культура Ханты-Мансийского района на 2022-2024 годы», «Безопасность жизнедеятельности в Ханты-Мансийском районе на 2022 – 2024 годы», «Развитие и модернизация жилищно-коммунального комплекса </w:t>
      </w:r>
      <w:r w:rsidR="0085559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A678A" w:rsidRPr="001C11EF">
        <w:rPr>
          <w:rFonts w:ascii="Times New Roman" w:eastAsia="Calibri" w:hAnsi="Times New Roman" w:cs="Times New Roman"/>
          <w:sz w:val="28"/>
          <w:szCs w:val="28"/>
        </w:rPr>
        <w:t>и повышение энергетической эффективности в Ханты-Мансийском районе</w:t>
      </w:r>
      <w:proofErr w:type="gramEnd"/>
      <w:r w:rsidR="0085559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A678A" w:rsidRPr="001C11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AA678A" w:rsidRPr="001C11EF">
        <w:rPr>
          <w:rFonts w:ascii="Times New Roman" w:eastAsia="Calibri" w:hAnsi="Times New Roman" w:cs="Times New Roman"/>
          <w:sz w:val="28"/>
          <w:szCs w:val="28"/>
        </w:rPr>
        <w:t>на 2022 – 2024 годы»,</w:t>
      </w:r>
      <w:r w:rsidR="007520F7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</w:t>
      </w:r>
      <w:r w:rsidR="002535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района на 2022 – 2024 годы» </w:t>
      </w:r>
      <w:r w:rsidR="007520F7" w:rsidRPr="001C11EF">
        <w:rPr>
          <w:rFonts w:ascii="Times New Roman" w:eastAsia="Calibri" w:hAnsi="Times New Roman" w:cs="Times New Roman"/>
          <w:sz w:val="28"/>
          <w:szCs w:val="28"/>
        </w:rPr>
        <w:t xml:space="preserve">по которым Проектом решения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>в плановом периоде 2023 и 2024 годов</w:t>
      </w:r>
      <w:r w:rsidR="007520F7" w:rsidRPr="001C1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="007520F7" w:rsidRPr="001C11EF">
        <w:rPr>
          <w:rFonts w:ascii="Times New Roman" w:eastAsia="Calibri" w:hAnsi="Times New Roman" w:cs="Times New Roman"/>
          <w:sz w:val="28"/>
          <w:szCs w:val="28"/>
        </w:rPr>
        <w:t>уменьшается</w:t>
      </w:r>
      <w:r w:rsidR="00AA678A" w:rsidRPr="001C11EF">
        <w:rPr>
          <w:rFonts w:ascii="Times New Roman" w:eastAsia="Calibri" w:hAnsi="Times New Roman" w:cs="Times New Roman"/>
          <w:sz w:val="28"/>
          <w:szCs w:val="28"/>
        </w:rPr>
        <w:t xml:space="preserve"> и направляется на реализацию мероприятий муниципальной п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>р</w:t>
      </w:r>
      <w:r w:rsidR="00AA678A" w:rsidRPr="001C11EF">
        <w:rPr>
          <w:rFonts w:ascii="Times New Roman" w:eastAsia="Calibri" w:hAnsi="Times New Roman" w:cs="Times New Roman"/>
          <w:sz w:val="28"/>
          <w:szCs w:val="28"/>
        </w:rPr>
        <w:t xml:space="preserve">ограммы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2535E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и повышение энергетической эффективности в Ханты-Мансийском районе </w:t>
      </w:r>
      <w:r w:rsidR="002535E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C11EF" w:rsidRPr="001C11EF">
        <w:rPr>
          <w:rFonts w:ascii="Times New Roman" w:eastAsia="Calibri" w:hAnsi="Times New Roman" w:cs="Times New Roman"/>
          <w:sz w:val="28"/>
          <w:szCs w:val="28"/>
        </w:rPr>
        <w:t xml:space="preserve"> на 2022 – 2024 годы»</w:t>
      </w:r>
      <w:r w:rsidR="007520F7" w:rsidRPr="001C11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1383E" w:rsidRPr="001C11EF" w:rsidRDefault="0021383E" w:rsidP="00573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A2" w:rsidRPr="001C11EF" w:rsidRDefault="006021A2" w:rsidP="00E54688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1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C1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1C11EF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77" w:rsidRPr="001C11EF" w:rsidRDefault="006021A2" w:rsidP="00CE0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0F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60C6F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02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7520F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7C02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0F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F7C02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 на 20</w:t>
      </w:r>
      <w:r w:rsidR="007520F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20F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20F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контрольно-счетная палата</w:t>
      </w:r>
      <w:r w:rsidR="0087630B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CD3" w:rsidRPr="001C11EF" w:rsidRDefault="00DE7853" w:rsidP="00E546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7C7D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2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района </w:t>
      </w:r>
      <w:r w:rsidR="00871174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решения Думы Ханты-Мансийского района </w:t>
      </w:r>
      <w:r w:rsidR="00871174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A69A6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D455E5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9A6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5B7C7D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80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69A6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55E5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="005A69A6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727F9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871174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5727F9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настоящем заключении</w:t>
      </w:r>
      <w:r w:rsidR="005B7C7D"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E83" w:rsidRPr="001C11EF" w:rsidRDefault="00BC5E83" w:rsidP="00BC5E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11EF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района:</w:t>
      </w:r>
    </w:p>
    <w:p w:rsidR="0085559F" w:rsidRDefault="00BC5E83" w:rsidP="008555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1EF">
        <w:rPr>
          <w:rFonts w:ascii="Times New Roman" w:eastAsia="Calibri" w:hAnsi="Times New Roman" w:cs="Times New Roman"/>
          <w:sz w:val="28"/>
          <w:szCs w:val="28"/>
        </w:rPr>
        <w:t>2.1. обеспечить своевременное предоставление Проекта решения                             в соответствии с де</w:t>
      </w:r>
      <w:r w:rsidR="0085559F">
        <w:rPr>
          <w:rFonts w:ascii="Times New Roman" w:eastAsia="Calibri" w:hAnsi="Times New Roman" w:cs="Times New Roman"/>
          <w:sz w:val="28"/>
          <w:szCs w:val="28"/>
        </w:rPr>
        <w:t>йствующими нормативными актами;</w:t>
      </w:r>
    </w:p>
    <w:p w:rsidR="00BC5E83" w:rsidRPr="001C11EF" w:rsidRDefault="0085559F" w:rsidP="008555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BC5E83" w:rsidRPr="001C11EF">
        <w:rPr>
          <w:rFonts w:ascii="Times New Roman" w:eastAsia="Calibri" w:hAnsi="Times New Roman" w:cs="Times New Roman"/>
          <w:sz w:val="28"/>
          <w:szCs w:val="28"/>
        </w:rPr>
        <w:t>принять меры по соблюдению п</w:t>
      </w:r>
      <w:r w:rsidR="00BC5E83" w:rsidRPr="001C11EF">
        <w:rPr>
          <w:rFonts w:ascii="Times New Roman" w:hAnsi="Times New Roman" w:cs="Times New Roman"/>
          <w:bCs/>
          <w:sz w:val="28"/>
          <w:szCs w:val="28"/>
        </w:rPr>
        <w:t>ринципа эффективности использования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установленного статьей </w:t>
      </w:r>
      <w:r w:rsidR="00BC5E83" w:rsidRPr="001C11EF">
        <w:rPr>
          <w:rFonts w:ascii="Times New Roman" w:eastAsia="Calibri" w:hAnsi="Times New Roman" w:cs="Times New Roman"/>
          <w:sz w:val="28"/>
          <w:szCs w:val="28"/>
        </w:rPr>
        <w:t>34 Бюджетного кодекса Российской Федерации);</w:t>
      </w:r>
      <w:proofErr w:type="gramEnd"/>
    </w:p>
    <w:p w:rsidR="00BC5E83" w:rsidRPr="001C11EF" w:rsidRDefault="00BC5E83" w:rsidP="00BC5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обеспечить </w:t>
      </w:r>
      <w:r w:rsidRPr="001C11EF">
        <w:rPr>
          <w:rFonts w:ascii="Times New Roman" w:hAnsi="Times New Roman" w:cs="Times New Roman"/>
          <w:sz w:val="28"/>
          <w:szCs w:val="28"/>
        </w:rPr>
        <w:t>своевременную и качественную подготовку документов                 в части финансово-экономического обоснования предлагаемых изменений.</w:t>
      </w:r>
    </w:p>
    <w:p w:rsidR="00AB3964" w:rsidRPr="004242AB" w:rsidRDefault="00AB3964" w:rsidP="00BC5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B3964" w:rsidRPr="004242AB" w:rsidSect="004335BE">
      <w:footerReference w:type="default" r:id="rId9"/>
      <w:footerReference w:type="first" r:id="rId10"/>
      <w:pgSz w:w="11906" w:h="16838"/>
      <w:pgMar w:top="1134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55" w:rsidRDefault="00863555" w:rsidP="00617B40">
      <w:pPr>
        <w:spacing w:after="0" w:line="240" w:lineRule="auto"/>
      </w:pPr>
      <w:r>
        <w:separator/>
      </w:r>
    </w:p>
  </w:endnote>
  <w:endnote w:type="continuationSeparator" w:id="0">
    <w:p w:rsidR="00863555" w:rsidRDefault="0086355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EndPr/>
    <w:sdtContent>
      <w:p w:rsidR="00863555" w:rsidRDefault="008635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0D">
          <w:rPr>
            <w:noProof/>
          </w:rPr>
          <w:t>2</w:t>
        </w:r>
        <w:r>
          <w:fldChar w:fldCharType="end"/>
        </w:r>
      </w:p>
    </w:sdtContent>
  </w:sdt>
  <w:p w:rsidR="00863555" w:rsidRDefault="008635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863555" w:rsidRDefault="008635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555" w:rsidRDefault="008635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55" w:rsidRDefault="00863555" w:rsidP="00617B40">
      <w:pPr>
        <w:spacing w:after="0" w:line="240" w:lineRule="auto"/>
      </w:pPr>
      <w:r>
        <w:separator/>
      </w:r>
    </w:p>
  </w:footnote>
  <w:footnote w:type="continuationSeparator" w:id="0">
    <w:p w:rsidR="00863555" w:rsidRDefault="0086355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39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1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42"/>
  </w:num>
  <w:num w:numId="5">
    <w:abstractNumId w:val="43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14"/>
  </w:num>
  <w:num w:numId="13">
    <w:abstractNumId w:val="17"/>
  </w:num>
  <w:num w:numId="14">
    <w:abstractNumId w:val="5"/>
  </w:num>
  <w:num w:numId="15">
    <w:abstractNumId w:val="33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0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7"/>
  </w:num>
  <w:num w:numId="27">
    <w:abstractNumId w:val="9"/>
  </w:num>
  <w:num w:numId="28">
    <w:abstractNumId w:val="40"/>
  </w:num>
  <w:num w:numId="29">
    <w:abstractNumId w:val="21"/>
  </w:num>
  <w:num w:numId="30">
    <w:abstractNumId w:val="32"/>
  </w:num>
  <w:num w:numId="31">
    <w:abstractNumId w:val="36"/>
  </w:num>
  <w:num w:numId="32">
    <w:abstractNumId w:val="26"/>
  </w:num>
  <w:num w:numId="33">
    <w:abstractNumId w:val="12"/>
  </w:num>
  <w:num w:numId="34">
    <w:abstractNumId w:val="28"/>
  </w:num>
  <w:num w:numId="35">
    <w:abstractNumId w:val="18"/>
  </w:num>
  <w:num w:numId="36">
    <w:abstractNumId w:val="3"/>
  </w:num>
  <w:num w:numId="37">
    <w:abstractNumId w:val="29"/>
  </w:num>
  <w:num w:numId="38">
    <w:abstractNumId w:val="34"/>
  </w:num>
  <w:num w:numId="39">
    <w:abstractNumId w:val="38"/>
  </w:num>
  <w:num w:numId="40">
    <w:abstractNumId w:val="22"/>
  </w:num>
  <w:num w:numId="41">
    <w:abstractNumId w:val="23"/>
  </w:num>
  <w:num w:numId="42">
    <w:abstractNumId w:val="39"/>
  </w:num>
  <w:num w:numId="43">
    <w:abstractNumId w:val="19"/>
  </w:num>
  <w:num w:numId="44">
    <w:abstractNumId w:val="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657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1C79"/>
    <w:rsid w:val="00024203"/>
    <w:rsid w:val="000304BE"/>
    <w:rsid w:val="00030B92"/>
    <w:rsid w:val="000314DB"/>
    <w:rsid w:val="000376BB"/>
    <w:rsid w:val="00040206"/>
    <w:rsid w:val="0004088A"/>
    <w:rsid w:val="000408C6"/>
    <w:rsid w:val="0004139E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6D3"/>
    <w:rsid w:val="00064A58"/>
    <w:rsid w:val="000657F5"/>
    <w:rsid w:val="00065BA8"/>
    <w:rsid w:val="00066B07"/>
    <w:rsid w:val="00067595"/>
    <w:rsid w:val="00067A34"/>
    <w:rsid w:val="00070BB4"/>
    <w:rsid w:val="00070BFF"/>
    <w:rsid w:val="000734ED"/>
    <w:rsid w:val="00073B32"/>
    <w:rsid w:val="00080320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45C3"/>
    <w:rsid w:val="000C497C"/>
    <w:rsid w:val="000C513B"/>
    <w:rsid w:val="000C5F26"/>
    <w:rsid w:val="000C5F3B"/>
    <w:rsid w:val="000C632C"/>
    <w:rsid w:val="000C6A47"/>
    <w:rsid w:val="000C730F"/>
    <w:rsid w:val="000C742E"/>
    <w:rsid w:val="000D05D6"/>
    <w:rsid w:val="000D07CE"/>
    <w:rsid w:val="000D2142"/>
    <w:rsid w:val="000D2F23"/>
    <w:rsid w:val="000D3A1F"/>
    <w:rsid w:val="000D49D5"/>
    <w:rsid w:val="000D52E0"/>
    <w:rsid w:val="000D76FD"/>
    <w:rsid w:val="000E1B88"/>
    <w:rsid w:val="000E25B1"/>
    <w:rsid w:val="000E28EF"/>
    <w:rsid w:val="000E2AD9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5D1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4986"/>
    <w:rsid w:val="00124C32"/>
    <w:rsid w:val="001256F2"/>
    <w:rsid w:val="00130EE3"/>
    <w:rsid w:val="0013156F"/>
    <w:rsid w:val="00131C1B"/>
    <w:rsid w:val="00134CD6"/>
    <w:rsid w:val="0013563D"/>
    <w:rsid w:val="00135AF5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30A8"/>
    <w:rsid w:val="00154387"/>
    <w:rsid w:val="001554F5"/>
    <w:rsid w:val="00155B03"/>
    <w:rsid w:val="00155D03"/>
    <w:rsid w:val="00155E1E"/>
    <w:rsid w:val="00156963"/>
    <w:rsid w:val="00160BF7"/>
    <w:rsid w:val="00161264"/>
    <w:rsid w:val="00161883"/>
    <w:rsid w:val="00161E11"/>
    <w:rsid w:val="001626E6"/>
    <w:rsid w:val="0016313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3AE"/>
    <w:rsid w:val="001845FF"/>
    <w:rsid w:val="001847D2"/>
    <w:rsid w:val="0018593A"/>
    <w:rsid w:val="0018600B"/>
    <w:rsid w:val="00186A59"/>
    <w:rsid w:val="00187098"/>
    <w:rsid w:val="0019097E"/>
    <w:rsid w:val="001909A1"/>
    <w:rsid w:val="00190CCE"/>
    <w:rsid w:val="001927D4"/>
    <w:rsid w:val="0019280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3C1"/>
    <w:rsid w:val="001B5D4C"/>
    <w:rsid w:val="001C06E0"/>
    <w:rsid w:val="001C0925"/>
    <w:rsid w:val="001C1014"/>
    <w:rsid w:val="001C11EF"/>
    <w:rsid w:val="001C18E2"/>
    <w:rsid w:val="001C1F7D"/>
    <w:rsid w:val="001C2485"/>
    <w:rsid w:val="001C5C3F"/>
    <w:rsid w:val="001C7297"/>
    <w:rsid w:val="001C7420"/>
    <w:rsid w:val="001C7AB7"/>
    <w:rsid w:val="001D3F10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42C7"/>
    <w:rsid w:val="001F5DC3"/>
    <w:rsid w:val="001F7234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5A16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B82"/>
    <w:rsid w:val="002446F8"/>
    <w:rsid w:val="00245A73"/>
    <w:rsid w:val="00250209"/>
    <w:rsid w:val="002504EB"/>
    <w:rsid w:val="0025110A"/>
    <w:rsid w:val="00252399"/>
    <w:rsid w:val="002529F0"/>
    <w:rsid w:val="002535E0"/>
    <w:rsid w:val="00254289"/>
    <w:rsid w:val="0025504E"/>
    <w:rsid w:val="00255778"/>
    <w:rsid w:val="00255CF4"/>
    <w:rsid w:val="002567B9"/>
    <w:rsid w:val="002569B0"/>
    <w:rsid w:val="00256C2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2A"/>
    <w:rsid w:val="00266762"/>
    <w:rsid w:val="00271A01"/>
    <w:rsid w:val="00272A93"/>
    <w:rsid w:val="00272BA3"/>
    <w:rsid w:val="00274FB6"/>
    <w:rsid w:val="00276FC1"/>
    <w:rsid w:val="002801CC"/>
    <w:rsid w:val="002809D6"/>
    <w:rsid w:val="00280DF1"/>
    <w:rsid w:val="00282946"/>
    <w:rsid w:val="0029070D"/>
    <w:rsid w:val="00290F51"/>
    <w:rsid w:val="002910A3"/>
    <w:rsid w:val="002916C0"/>
    <w:rsid w:val="00292D61"/>
    <w:rsid w:val="00294070"/>
    <w:rsid w:val="00294E4B"/>
    <w:rsid w:val="002954AF"/>
    <w:rsid w:val="00297A80"/>
    <w:rsid w:val="002A059E"/>
    <w:rsid w:val="002A0F82"/>
    <w:rsid w:val="002A31EE"/>
    <w:rsid w:val="002A34F1"/>
    <w:rsid w:val="002A363C"/>
    <w:rsid w:val="002A3D81"/>
    <w:rsid w:val="002A6AE6"/>
    <w:rsid w:val="002A75A0"/>
    <w:rsid w:val="002A7A1D"/>
    <w:rsid w:val="002A7A58"/>
    <w:rsid w:val="002B1B84"/>
    <w:rsid w:val="002B1D98"/>
    <w:rsid w:val="002B36A2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018A"/>
    <w:rsid w:val="002E17B5"/>
    <w:rsid w:val="002E360C"/>
    <w:rsid w:val="002E362C"/>
    <w:rsid w:val="002E46F3"/>
    <w:rsid w:val="002E5C67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0FC5"/>
    <w:rsid w:val="00331DEF"/>
    <w:rsid w:val="00333711"/>
    <w:rsid w:val="00334868"/>
    <w:rsid w:val="003358AE"/>
    <w:rsid w:val="00335E16"/>
    <w:rsid w:val="00336B70"/>
    <w:rsid w:val="00337939"/>
    <w:rsid w:val="003402BC"/>
    <w:rsid w:val="003406FC"/>
    <w:rsid w:val="00342E8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3C24"/>
    <w:rsid w:val="003543A1"/>
    <w:rsid w:val="00354C37"/>
    <w:rsid w:val="003556FE"/>
    <w:rsid w:val="00355D1A"/>
    <w:rsid w:val="003602A7"/>
    <w:rsid w:val="00360528"/>
    <w:rsid w:val="0036158D"/>
    <w:rsid w:val="003624D8"/>
    <w:rsid w:val="00362B6C"/>
    <w:rsid w:val="00362B9F"/>
    <w:rsid w:val="00363567"/>
    <w:rsid w:val="00365636"/>
    <w:rsid w:val="00367774"/>
    <w:rsid w:val="00367973"/>
    <w:rsid w:val="00367CD4"/>
    <w:rsid w:val="00370E0F"/>
    <w:rsid w:val="003717A4"/>
    <w:rsid w:val="0037256F"/>
    <w:rsid w:val="00372B0D"/>
    <w:rsid w:val="00374341"/>
    <w:rsid w:val="00374A30"/>
    <w:rsid w:val="00375CE2"/>
    <w:rsid w:val="003762E0"/>
    <w:rsid w:val="00382144"/>
    <w:rsid w:val="003851C0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735E"/>
    <w:rsid w:val="003978EE"/>
    <w:rsid w:val="00397C64"/>
    <w:rsid w:val="00397EFC"/>
    <w:rsid w:val="003A13AB"/>
    <w:rsid w:val="003A2A4C"/>
    <w:rsid w:val="003A2D94"/>
    <w:rsid w:val="003A3286"/>
    <w:rsid w:val="003A4859"/>
    <w:rsid w:val="003A4EC0"/>
    <w:rsid w:val="003A682D"/>
    <w:rsid w:val="003B1699"/>
    <w:rsid w:val="003B176A"/>
    <w:rsid w:val="003B7CA7"/>
    <w:rsid w:val="003C13C4"/>
    <w:rsid w:val="003C1B91"/>
    <w:rsid w:val="003C32E2"/>
    <w:rsid w:val="003C351F"/>
    <w:rsid w:val="003C46DF"/>
    <w:rsid w:val="003C5638"/>
    <w:rsid w:val="003C5CC1"/>
    <w:rsid w:val="003C64BA"/>
    <w:rsid w:val="003D112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0F2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42AB"/>
    <w:rsid w:val="0042512F"/>
    <w:rsid w:val="004253DF"/>
    <w:rsid w:val="00425409"/>
    <w:rsid w:val="00426AFC"/>
    <w:rsid w:val="00430349"/>
    <w:rsid w:val="00431272"/>
    <w:rsid w:val="004318C5"/>
    <w:rsid w:val="004329C1"/>
    <w:rsid w:val="004333EE"/>
    <w:rsid w:val="004335BE"/>
    <w:rsid w:val="00433B11"/>
    <w:rsid w:val="00433BB0"/>
    <w:rsid w:val="004342ED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FA3"/>
    <w:rsid w:val="00445FE5"/>
    <w:rsid w:val="00446BBB"/>
    <w:rsid w:val="00450BD3"/>
    <w:rsid w:val="00450F4D"/>
    <w:rsid w:val="004515F4"/>
    <w:rsid w:val="004525CC"/>
    <w:rsid w:val="00456A4A"/>
    <w:rsid w:val="00461970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55C"/>
    <w:rsid w:val="004769E3"/>
    <w:rsid w:val="00477393"/>
    <w:rsid w:val="00480224"/>
    <w:rsid w:val="00483846"/>
    <w:rsid w:val="00484FA3"/>
    <w:rsid w:val="00486919"/>
    <w:rsid w:val="00487552"/>
    <w:rsid w:val="0049081D"/>
    <w:rsid w:val="00490873"/>
    <w:rsid w:val="00490BE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637E"/>
    <w:rsid w:val="004B0F05"/>
    <w:rsid w:val="004B19AC"/>
    <w:rsid w:val="004B2143"/>
    <w:rsid w:val="004B28BF"/>
    <w:rsid w:val="004B2FDF"/>
    <w:rsid w:val="004B5E37"/>
    <w:rsid w:val="004B5FB9"/>
    <w:rsid w:val="004B63A9"/>
    <w:rsid w:val="004B6496"/>
    <w:rsid w:val="004B7103"/>
    <w:rsid w:val="004C069C"/>
    <w:rsid w:val="004C11F2"/>
    <w:rsid w:val="004C26A5"/>
    <w:rsid w:val="004C3439"/>
    <w:rsid w:val="004C7125"/>
    <w:rsid w:val="004C71DA"/>
    <w:rsid w:val="004C76C5"/>
    <w:rsid w:val="004C7825"/>
    <w:rsid w:val="004C7FB9"/>
    <w:rsid w:val="004D0AB3"/>
    <w:rsid w:val="004D19CB"/>
    <w:rsid w:val="004D1D17"/>
    <w:rsid w:val="004D231F"/>
    <w:rsid w:val="004D3DE8"/>
    <w:rsid w:val="004D5303"/>
    <w:rsid w:val="004D53B4"/>
    <w:rsid w:val="004D6E7E"/>
    <w:rsid w:val="004D775C"/>
    <w:rsid w:val="004D7D01"/>
    <w:rsid w:val="004E0CA0"/>
    <w:rsid w:val="004E22E9"/>
    <w:rsid w:val="004E25A4"/>
    <w:rsid w:val="004E3B3E"/>
    <w:rsid w:val="004E4AA2"/>
    <w:rsid w:val="004E5418"/>
    <w:rsid w:val="004E583E"/>
    <w:rsid w:val="004E6064"/>
    <w:rsid w:val="004E7CEF"/>
    <w:rsid w:val="004F020A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171A6"/>
    <w:rsid w:val="00520B93"/>
    <w:rsid w:val="00523C3F"/>
    <w:rsid w:val="00525043"/>
    <w:rsid w:val="005257CD"/>
    <w:rsid w:val="005260D4"/>
    <w:rsid w:val="005262AB"/>
    <w:rsid w:val="00526B45"/>
    <w:rsid w:val="00526FD2"/>
    <w:rsid w:val="0053005B"/>
    <w:rsid w:val="00532722"/>
    <w:rsid w:val="00532CA8"/>
    <w:rsid w:val="005370DB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382C"/>
    <w:rsid w:val="00573AAC"/>
    <w:rsid w:val="00575DC8"/>
    <w:rsid w:val="0057668D"/>
    <w:rsid w:val="005771B7"/>
    <w:rsid w:val="0057731F"/>
    <w:rsid w:val="00581020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AF5"/>
    <w:rsid w:val="00595B39"/>
    <w:rsid w:val="00595DED"/>
    <w:rsid w:val="00596D5B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E6BD5"/>
    <w:rsid w:val="005E70F9"/>
    <w:rsid w:val="005F0864"/>
    <w:rsid w:val="005F092F"/>
    <w:rsid w:val="005F0D54"/>
    <w:rsid w:val="005F1523"/>
    <w:rsid w:val="005F23E8"/>
    <w:rsid w:val="005F2CA5"/>
    <w:rsid w:val="005F48D3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2DB5"/>
    <w:rsid w:val="00634BA8"/>
    <w:rsid w:val="00635088"/>
    <w:rsid w:val="0063594B"/>
    <w:rsid w:val="00636F28"/>
    <w:rsid w:val="006376A5"/>
    <w:rsid w:val="00640C27"/>
    <w:rsid w:val="00641F4A"/>
    <w:rsid w:val="0064375A"/>
    <w:rsid w:val="00652867"/>
    <w:rsid w:val="00655734"/>
    <w:rsid w:val="0065621A"/>
    <w:rsid w:val="006563FE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19B"/>
    <w:rsid w:val="0067430F"/>
    <w:rsid w:val="00675BB8"/>
    <w:rsid w:val="006771B8"/>
    <w:rsid w:val="00677A01"/>
    <w:rsid w:val="00677AC1"/>
    <w:rsid w:val="00681141"/>
    <w:rsid w:val="0068461E"/>
    <w:rsid w:val="006864FD"/>
    <w:rsid w:val="00690ACF"/>
    <w:rsid w:val="00690F1E"/>
    <w:rsid w:val="00693469"/>
    <w:rsid w:val="0069429D"/>
    <w:rsid w:val="006971CD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495B"/>
    <w:rsid w:val="006D5433"/>
    <w:rsid w:val="006D54CC"/>
    <w:rsid w:val="006D5B13"/>
    <w:rsid w:val="006D7BD1"/>
    <w:rsid w:val="006E2923"/>
    <w:rsid w:val="006E37D6"/>
    <w:rsid w:val="006E7B49"/>
    <w:rsid w:val="006F0F8E"/>
    <w:rsid w:val="006F0FE9"/>
    <w:rsid w:val="006F24A6"/>
    <w:rsid w:val="006F4040"/>
    <w:rsid w:val="006F5DAB"/>
    <w:rsid w:val="00701563"/>
    <w:rsid w:val="0070507B"/>
    <w:rsid w:val="0070518F"/>
    <w:rsid w:val="00710393"/>
    <w:rsid w:val="007118BA"/>
    <w:rsid w:val="00712D57"/>
    <w:rsid w:val="007131DF"/>
    <w:rsid w:val="00713D90"/>
    <w:rsid w:val="00713E5C"/>
    <w:rsid w:val="0071553F"/>
    <w:rsid w:val="00715E1F"/>
    <w:rsid w:val="00717650"/>
    <w:rsid w:val="007240AA"/>
    <w:rsid w:val="007258C4"/>
    <w:rsid w:val="00725AE3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1BF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2E30"/>
    <w:rsid w:val="00753A6C"/>
    <w:rsid w:val="007558E7"/>
    <w:rsid w:val="00756AA6"/>
    <w:rsid w:val="00762778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033C"/>
    <w:rsid w:val="00782501"/>
    <w:rsid w:val="007830B8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64C2"/>
    <w:rsid w:val="007A7278"/>
    <w:rsid w:val="007A79E9"/>
    <w:rsid w:val="007B0425"/>
    <w:rsid w:val="007B1B05"/>
    <w:rsid w:val="007B1B32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14D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74AD"/>
    <w:rsid w:val="007C7D1A"/>
    <w:rsid w:val="007D0A40"/>
    <w:rsid w:val="007D1266"/>
    <w:rsid w:val="007D2927"/>
    <w:rsid w:val="007D7C47"/>
    <w:rsid w:val="007E0F3E"/>
    <w:rsid w:val="007E244C"/>
    <w:rsid w:val="007E31A1"/>
    <w:rsid w:val="007E5278"/>
    <w:rsid w:val="007F0D4A"/>
    <w:rsid w:val="007F21EB"/>
    <w:rsid w:val="007F3945"/>
    <w:rsid w:val="007F79CE"/>
    <w:rsid w:val="00801FE9"/>
    <w:rsid w:val="0080262B"/>
    <w:rsid w:val="0080274E"/>
    <w:rsid w:val="00802DE5"/>
    <w:rsid w:val="00804D7A"/>
    <w:rsid w:val="00805A4C"/>
    <w:rsid w:val="00806B62"/>
    <w:rsid w:val="0081215D"/>
    <w:rsid w:val="00813882"/>
    <w:rsid w:val="008140CD"/>
    <w:rsid w:val="008149EA"/>
    <w:rsid w:val="00814D49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559F"/>
    <w:rsid w:val="0085609F"/>
    <w:rsid w:val="00857E00"/>
    <w:rsid w:val="00860BBC"/>
    <w:rsid w:val="00861361"/>
    <w:rsid w:val="008632CF"/>
    <w:rsid w:val="00863555"/>
    <w:rsid w:val="00863BCB"/>
    <w:rsid w:val="00865369"/>
    <w:rsid w:val="008664DC"/>
    <w:rsid w:val="008674E6"/>
    <w:rsid w:val="00871174"/>
    <w:rsid w:val="00873A5E"/>
    <w:rsid w:val="0087630B"/>
    <w:rsid w:val="00876A94"/>
    <w:rsid w:val="00885896"/>
    <w:rsid w:val="00886731"/>
    <w:rsid w:val="00887852"/>
    <w:rsid w:val="008902C3"/>
    <w:rsid w:val="008920C4"/>
    <w:rsid w:val="00894601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419B"/>
    <w:rsid w:val="008A6075"/>
    <w:rsid w:val="008A69EE"/>
    <w:rsid w:val="008B0E9B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ACC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0B1D"/>
    <w:rsid w:val="0091165D"/>
    <w:rsid w:val="00912723"/>
    <w:rsid w:val="00912779"/>
    <w:rsid w:val="0091383A"/>
    <w:rsid w:val="00913925"/>
    <w:rsid w:val="0091402C"/>
    <w:rsid w:val="009154D0"/>
    <w:rsid w:val="00915B7A"/>
    <w:rsid w:val="00915D52"/>
    <w:rsid w:val="009171DF"/>
    <w:rsid w:val="0092041E"/>
    <w:rsid w:val="009213BE"/>
    <w:rsid w:val="00922177"/>
    <w:rsid w:val="0092232B"/>
    <w:rsid w:val="0092290E"/>
    <w:rsid w:val="009229C0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4E0"/>
    <w:rsid w:val="0095052C"/>
    <w:rsid w:val="009532C1"/>
    <w:rsid w:val="00956238"/>
    <w:rsid w:val="00956DF3"/>
    <w:rsid w:val="00957419"/>
    <w:rsid w:val="00957629"/>
    <w:rsid w:val="00961267"/>
    <w:rsid w:val="009624D2"/>
    <w:rsid w:val="00962B7D"/>
    <w:rsid w:val="00962E3B"/>
    <w:rsid w:val="0096338B"/>
    <w:rsid w:val="00964392"/>
    <w:rsid w:val="009658ED"/>
    <w:rsid w:val="009660BE"/>
    <w:rsid w:val="00966B3F"/>
    <w:rsid w:val="00966FEA"/>
    <w:rsid w:val="0096755C"/>
    <w:rsid w:val="00970F2D"/>
    <w:rsid w:val="0097478F"/>
    <w:rsid w:val="0098000E"/>
    <w:rsid w:val="009818B8"/>
    <w:rsid w:val="00981E69"/>
    <w:rsid w:val="0098234E"/>
    <w:rsid w:val="00983489"/>
    <w:rsid w:val="009844FF"/>
    <w:rsid w:val="00985078"/>
    <w:rsid w:val="00985A8F"/>
    <w:rsid w:val="00986FD8"/>
    <w:rsid w:val="00987068"/>
    <w:rsid w:val="00987407"/>
    <w:rsid w:val="00990995"/>
    <w:rsid w:val="009917B5"/>
    <w:rsid w:val="00992137"/>
    <w:rsid w:val="0099253A"/>
    <w:rsid w:val="009958CF"/>
    <w:rsid w:val="00995C7F"/>
    <w:rsid w:val="00996A87"/>
    <w:rsid w:val="00996CD1"/>
    <w:rsid w:val="009A08F5"/>
    <w:rsid w:val="009A1482"/>
    <w:rsid w:val="009A191D"/>
    <w:rsid w:val="009A231B"/>
    <w:rsid w:val="009A2E0B"/>
    <w:rsid w:val="009A3815"/>
    <w:rsid w:val="009A3BE4"/>
    <w:rsid w:val="009A3CB5"/>
    <w:rsid w:val="009A43D7"/>
    <w:rsid w:val="009A69DD"/>
    <w:rsid w:val="009A7DE8"/>
    <w:rsid w:val="009B2A7B"/>
    <w:rsid w:val="009B303C"/>
    <w:rsid w:val="009B30C2"/>
    <w:rsid w:val="009B3F74"/>
    <w:rsid w:val="009B438E"/>
    <w:rsid w:val="009B5485"/>
    <w:rsid w:val="009B5764"/>
    <w:rsid w:val="009B6492"/>
    <w:rsid w:val="009C0013"/>
    <w:rsid w:val="009C0855"/>
    <w:rsid w:val="009C0C95"/>
    <w:rsid w:val="009C1366"/>
    <w:rsid w:val="009C1751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3A85"/>
    <w:rsid w:val="009E4BE5"/>
    <w:rsid w:val="009E5EF5"/>
    <w:rsid w:val="009E6600"/>
    <w:rsid w:val="009E6B0D"/>
    <w:rsid w:val="009E7A4A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B96"/>
    <w:rsid w:val="00A12598"/>
    <w:rsid w:val="00A13524"/>
    <w:rsid w:val="00A14960"/>
    <w:rsid w:val="00A212C2"/>
    <w:rsid w:val="00A21E31"/>
    <w:rsid w:val="00A24602"/>
    <w:rsid w:val="00A2625C"/>
    <w:rsid w:val="00A32AB2"/>
    <w:rsid w:val="00A33560"/>
    <w:rsid w:val="00A33D50"/>
    <w:rsid w:val="00A33F88"/>
    <w:rsid w:val="00A3473C"/>
    <w:rsid w:val="00A373A8"/>
    <w:rsid w:val="00A40754"/>
    <w:rsid w:val="00A40B81"/>
    <w:rsid w:val="00A40D19"/>
    <w:rsid w:val="00A41A98"/>
    <w:rsid w:val="00A41E01"/>
    <w:rsid w:val="00A43360"/>
    <w:rsid w:val="00A439C4"/>
    <w:rsid w:val="00A46365"/>
    <w:rsid w:val="00A4661F"/>
    <w:rsid w:val="00A47132"/>
    <w:rsid w:val="00A47AB3"/>
    <w:rsid w:val="00A504F4"/>
    <w:rsid w:val="00A52582"/>
    <w:rsid w:val="00A533FA"/>
    <w:rsid w:val="00A560EA"/>
    <w:rsid w:val="00A5727E"/>
    <w:rsid w:val="00A57776"/>
    <w:rsid w:val="00A57F56"/>
    <w:rsid w:val="00A6063D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19B7"/>
    <w:rsid w:val="00A933F0"/>
    <w:rsid w:val="00A938B5"/>
    <w:rsid w:val="00A939BA"/>
    <w:rsid w:val="00A93BF9"/>
    <w:rsid w:val="00A94660"/>
    <w:rsid w:val="00A95CBE"/>
    <w:rsid w:val="00A96A56"/>
    <w:rsid w:val="00A96ACC"/>
    <w:rsid w:val="00A97A51"/>
    <w:rsid w:val="00A97B30"/>
    <w:rsid w:val="00AA06C3"/>
    <w:rsid w:val="00AA0B8C"/>
    <w:rsid w:val="00AA1073"/>
    <w:rsid w:val="00AA3F1E"/>
    <w:rsid w:val="00AA423F"/>
    <w:rsid w:val="00AA4D29"/>
    <w:rsid w:val="00AA6723"/>
    <w:rsid w:val="00AA678A"/>
    <w:rsid w:val="00AA7032"/>
    <w:rsid w:val="00AB161B"/>
    <w:rsid w:val="00AB2875"/>
    <w:rsid w:val="00AB3175"/>
    <w:rsid w:val="00AB3964"/>
    <w:rsid w:val="00AB3BCF"/>
    <w:rsid w:val="00AC0F95"/>
    <w:rsid w:val="00AC16A7"/>
    <w:rsid w:val="00AC194A"/>
    <w:rsid w:val="00AC1CD8"/>
    <w:rsid w:val="00AC2211"/>
    <w:rsid w:val="00AC2609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4"/>
    <w:rsid w:val="00AF4513"/>
    <w:rsid w:val="00AF647B"/>
    <w:rsid w:val="00AF65B4"/>
    <w:rsid w:val="00AF6A97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5F2"/>
    <w:rsid w:val="00B30CC3"/>
    <w:rsid w:val="00B30F58"/>
    <w:rsid w:val="00B324F2"/>
    <w:rsid w:val="00B329C9"/>
    <w:rsid w:val="00B33857"/>
    <w:rsid w:val="00B36D73"/>
    <w:rsid w:val="00B422A1"/>
    <w:rsid w:val="00B42702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B54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704E3"/>
    <w:rsid w:val="00B71900"/>
    <w:rsid w:val="00B71D53"/>
    <w:rsid w:val="00B7263D"/>
    <w:rsid w:val="00B749C7"/>
    <w:rsid w:val="00B75EB6"/>
    <w:rsid w:val="00B76224"/>
    <w:rsid w:val="00B7678B"/>
    <w:rsid w:val="00B76CD1"/>
    <w:rsid w:val="00B8128F"/>
    <w:rsid w:val="00B815AD"/>
    <w:rsid w:val="00B81A2D"/>
    <w:rsid w:val="00B8705E"/>
    <w:rsid w:val="00B90AED"/>
    <w:rsid w:val="00B911A3"/>
    <w:rsid w:val="00B91EE7"/>
    <w:rsid w:val="00B928AB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31A5"/>
    <w:rsid w:val="00BA3ACF"/>
    <w:rsid w:val="00BA576B"/>
    <w:rsid w:val="00BA6013"/>
    <w:rsid w:val="00BA6B21"/>
    <w:rsid w:val="00BB0A44"/>
    <w:rsid w:val="00BB1D03"/>
    <w:rsid w:val="00BB1E8F"/>
    <w:rsid w:val="00BB1F1F"/>
    <w:rsid w:val="00BB2B21"/>
    <w:rsid w:val="00BB35A1"/>
    <w:rsid w:val="00BB611F"/>
    <w:rsid w:val="00BB6639"/>
    <w:rsid w:val="00BB797B"/>
    <w:rsid w:val="00BC0663"/>
    <w:rsid w:val="00BC324C"/>
    <w:rsid w:val="00BC3FD2"/>
    <w:rsid w:val="00BC4958"/>
    <w:rsid w:val="00BC5530"/>
    <w:rsid w:val="00BC5554"/>
    <w:rsid w:val="00BC5E83"/>
    <w:rsid w:val="00BC7DA0"/>
    <w:rsid w:val="00BD089B"/>
    <w:rsid w:val="00BD163E"/>
    <w:rsid w:val="00BD27D2"/>
    <w:rsid w:val="00BD67ED"/>
    <w:rsid w:val="00BD7CBD"/>
    <w:rsid w:val="00BE0AFD"/>
    <w:rsid w:val="00BE0C05"/>
    <w:rsid w:val="00BE1025"/>
    <w:rsid w:val="00BE2AF4"/>
    <w:rsid w:val="00BE3501"/>
    <w:rsid w:val="00BE490F"/>
    <w:rsid w:val="00BE4C4D"/>
    <w:rsid w:val="00BE5EE1"/>
    <w:rsid w:val="00BE6F5B"/>
    <w:rsid w:val="00BF0DAA"/>
    <w:rsid w:val="00BF253B"/>
    <w:rsid w:val="00BF262A"/>
    <w:rsid w:val="00BF37A5"/>
    <w:rsid w:val="00BF565B"/>
    <w:rsid w:val="00BF5DEE"/>
    <w:rsid w:val="00BF6370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74C8"/>
    <w:rsid w:val="00C07CEC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727"/>
    <w:rsid w:val="00C21D1F"/>
    <w:rsid w:val="00C22343"/>
    <w:rsid w:val="00C22B91"/>
    <w:rsid w:val="00C23677"/>
    <w:rsid w:val="00C239F1"/>
    <w:rsid w:val="00C24D42"/>
    <w:rsid w:val="00C24D74"/>
    <w:rsid w:val="00C256F7"/>
    <w:rsid w:val="00C25C89"/>
    <w:rsid w:val="00C2601B"/>
    <w:rsid w:val="00C311F5"/>
    <w:rsid w:val="00C32A59"/>
    <w:rsid w:val="00C334D8"/>
    <w:rsid w:val="00C368AB"/>
    <w:rsid w:val="00C36F0C"/>
    <w:rsid w:val="00C36F5A"/>
    <w:rsid w:val="00C37D1A"/>
    <w:rsid w:val="00C4059C"/>
    <w:rsid w:val="00C40847"/>
    <w:rsid w:val="00C40941"/>
    <w:rsid w:val="00C40F1A"/>
    <w:rsid w:val="00C43AED"/>
    <w:rsid w:val="00C4542B"/>
    <w:rsid w:val="00C46B0B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55BF8"/>
    <w:rsid w:val="00C60984"/>
    <w:rsid w:val="00C620A7"/>
    <w:rsid w:val="00C65A04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80C9D"/>
    <w:rsid w:val="00C80D80"/>
    <w:rsid w:val="00C816C6"/>
    <w:rsid w:val="00C82557"/>
    <w:rsid w:val="00C86F36"/>
    <w:rsid w:val="00C90109"/>
    <w:rsid w:val="00C91026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6038"/>
    <w:rsid w:val="00CA7141"/>
    <w:rsid w:val="00CB2CDF"/>
    <w:rsid w:val="00CB4AA9"/>
    <w:rsid w:val="00CB4B9B"/>
    <w:rsid w:val="00CB5CE6"/>
    <w:rsid w:val="00CB7B9C"/>
    <w:rsid w:val="00CC08F1"/>
    <w:rsid w:val="00CC1B57"/>
    <w:rsid w:val="00CC1F63"/>
    <w:rsid w:val="00CC3112"/>
    <w:rsid w:val="00CC43B0"/>
    <w:rsid w:val="00CC4F6B"/>
    <w:rsid w:val="00CC73DD"/>
    <w:rsid w:val="00CC7C2A"/>
    <w:rsid w:val="00CD05CB"/>
    <w:rsid w:val="00CD1CD3"/>
    <w:rsid w:val="00CD1FF4"/>
    <w:rsid w:val="00CD249B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F13A5"/>
    <w:rsid w:val="00CF3794"/>
    <w:rsid w:val="00CF44D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F23"/>
    <w:rsid w:val="00D13892"/>
    <w:rsid w:val="00D142FA"/>
    <w:rsid w:val="00D146C5"/>
    <w:rsid w:val="00D14760"/>
    <w:rsid w:val="00D155CC"/>
    <w:rsid w:val="00D1584B"/>
    <w:rsid w:val="00D16FD6"/>
    <w:rsid w:val="00D17AFA"/>
    <w:rsid w:val="00D20948"/>
    <w:rsid w:val="00D20AF1"/>
    <w:rsid w:val="00D213D8"/>
    <w:rsid w:val="00D2442F"/>
    <w:rsid w:val="00D245E8"/>
    <w:rsid w:val="00D26095"/>
    <w:rsid w:val="00D261F3"/>
    <w:rsid w:val="00D26CB3"/>
    <w:rsid w:val="00D270B4"/>
    <w:rsid w:val="00D2740D"/>
    <w:rsid w:val="00D31B76"/>
    <w:rsid w:val="00D3341F"/>
    <w:rsid w:val="00D33DFB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60569"/>
    <w:rsid w:val="00D60700"/>
    <w:rsid w:val="00D60F2E"/>
    <w:rsid w:val="00D616A4"/>
    <w:rsid w:val="00D62C22"/>
    <w:rsid w:val="00D63398"/>
    <w:rsid w:val="00D64FB3"/>
    <w:rsid w:val="00D650B1"/>
    <w:rsid w:val="00D66178"/>
    <w:rsid w:val="00D668A3"/>
    <w:rsid w:val="00D70396"/>
    <w:rsid w:val="00D71546"/>
    <w:rsid w:val="00D71D10"/>
    <w:rsid w:val="00D748A1"/>
    <w:rsid w:val="00D75C95"/>
    <w:rsid w:val="00D766FA"/>
    <w:rsid w:val="00D768D7"/>
    <w:rsid w:val="00D8061E"/>
    <w:rsid w:val="00D824DD"/>
    <w:rsid w:val="00D85A81"/>
    <w:rsid w:val="00D9045C"/>
    <w:rsid w:val="00D92D7D"/>
    <w:rsid w:val="00D93ACB"/>
    <w:rsid w:val="00D973D8"/>
    <w:rsid w:val="00D97F22"/>
    <w:rsid w:val="00D97F78"/>
    <w:rsid w:val="00DA00C1"/>
    <w:rsid w:val="00DA01A8"/>
    <w:rsid w:val="00DA0FCF"/>
    <w:rsid w:val="00DA5205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191A"/>
    <w:rsid w:val="00DF4593"/>
    <w:rsid w:val="00E00B38"/>
    <w:rsid w:val="00E00FF1"/>
    <w:rsid w:val="00E01210"/>
    <w:rsid w:val="00E01239"/>
    <w:rsid w:val="00E020E1"/>
    <w:rsid w:val="00E02440"/>
    <w:rsid w:val="00E024DC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9F5"/>
    <w:rsid w:val="00E3207E"/>
    <w:rsid w:val="00E328A7"/>
    <w:rsid w:val="00E32B81"/>
    <w:rsid w:val="00E32EDE"/>
    <w:rsid w:val="00E32F80"/>
    <w:rsid w:val="00E33913"/>
    <w:rsid w:val="00E342C5"/>
    <w:rsid w:val="00E349D5"/>
    <w:rsid w:val="00E35131"/>
    <w:rsid w:val="00E35CCF"/>
    <w:rsid w:val="00E36E44"/>
    <w:rsid w:val="00E37EC8"/>
    <w:rsid w:val="00E404CD"/>
    <w:rsid w:val="00E40977"/>
    <w:rsid w:val="00E41221"/>
    <w:rsid w:val="00E41C1E"/>
    <w:rsid w:val="00E459AF"/>
    <w:rsid w:val="00E464B6"/>
    <w:rsid w:val="00E508DF"/>
    <w:rsid w:val="00E516F7"/>
    <w:rsid w:val="00E52034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701D7"/>
    <w:rsid w:val="00E71141"/>
    <w:rsid w:val="00E722D1"/>
    <w:rsid w:val="00E7269A"/>
    <w:rsid w:val="00E745AD"/>
    <w:rsid w:val="00E751F8"/>
    <w:rsid w:val="00E7571F"/>
    <w:rsid w:val="00E77987"/>
    <w:rsid w:val="00E807E2"/>
    <w:rsid w:val="00E81291"/>
    <w:rsid w:val="00E8178A"/>
    <w:rsid w:val="00E825AA"/>
    <w:rsid w:val="00E83F98"/>
    <w:rsid w:val="00E84B19"/>
    <w:rsid w:val="00E861B3"/>
    <w:rsid w:val="00E8648E"/>
    <w:rsid w:val="00E86B86"/>
    <w:rsid w:val="00E86C7C"/>
    <w:rsid w:val="00E86D0B"/>
    <w:rsid w:val="00E871C0"/>
    <w:rsid w:val="00E90458"/>
    <w:rsid w:val="00E945FF"/>
    <w:rsid w:val="00E95BC5"/>
    <w:rsid w:val="00E95E56"/>
    <w:rsid w:val="00E96C29"/>
    <w:rsid w:val="00E97175"/>
    <w:rsid w:val="00E97200"/>
    <w:rsid w:val="00EA2EFF"/>
    <w:rsid w:val="00EA36BD"/>
    <w:rsid w:val="00EA4C18"/>
    <w:rsid w:val="00EA59E0"/>
    <w:rsid w:val="00EB028C"/>
    <w:rsid w:val="00EB204D"/>
    <w:rsid w:val="00EB37E2"/>
    <w:rsid w:val="00EB67F2"/>
    <w:rsid w:val="00EB6DD4"/>
    <w:rsid w:val="00EB7D2D"/>
    <w:rsid w:val="00EC02DC"/>
    <w:rsid w:val="00EC1BEF"/>
    <w:rsid w:val="00EC32E7"/>
    <w:rsid w:val="00EC4BE9"/>
    <w:rsid w:val="00EC57D3"/>
    <w:rsid w:val="00EC6F27"/>
    <w:rsid w:val="00EC70A6"/>
    <w:rsid w:val="00ED01A2"/>
    <w:rsid w:val="00ED123C"/>
    <w:rsid w:val="00ED2B6C"/>
    <w:rsid w:val="00ED62D5"/>
    <w:rsid w:val="00EE23D4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346B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3C26"/>
    <w:rsid w:val="00F25E96"/>
    <w:rsid w:val="00F262C9"/>
    <w:rsid w:val="00F27B64"/>
    <w:rsid w:val="00F30D47"/>
    <w:rsid w:val="00F31D5A"/>
    <w:rsid w:val="00F32652"/>
    <w:rsid w:val="00F326C0"/>
    <w:rsid w:val="00F32C9F"/>
    <w:rsid w:val="00F32ED3"/>
    <w:rsid w:val="00F332AE"/>
    <w:rsid w:val="00F337F5"/>
    <w:rsid w:val="00F33894"/>
    <w:rsid w:val="00F34A69"/>
    <w:rsid w:val="00F34C2A"/>
    <w:rsid w:val="00F35BB0"/>
    <w:rsid w:val="00F40955"/>
    <w:rsid w:val="00F40F7E"/>
    <w:rsid w:val="00F423DC"/>
    <w:rsid w:val="00F43751"/>
    <w:rsid w:val="00F43D0A"/>
    <w:rsid w:val="00F4431E"/>
    <w:rsid w:val="00F449DF"/>
    <w:rsid w:val="00F45F26"/>
    <w:rsid w:val="00F46B94"/>
    <w:rsid w:val="00F47AF0"/>
    <w:rsid w:val="00F513C1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0E19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E86"/>
    <w:rsid w:val="00F74FE7"/>
    <w:rsid w:val="00F75707"/>
    <w:rsid w:val="00F765C7"/>
    <w:rsid w:val="00F774C5"/>
    <w:rsid w:val="00F8168E"/>
    <w:rsid w:val="00F81A00"/>
    <w:rsid w:val="00F830C9"/>
    <w:rsid w:val="00F86B72"/>
    <w:rsid w:val="00F9024A"/>
    <w:rsid w:val="00F90894"/>
    <w:rsid w:val="00F9161B"/>
    <w:rsid w:val="00F94687"/>
    <w:rsid w:val="00F968A9"/>
    <w:rsid w:val="00F96EC6"/>
    <w:rsid w:val="00FA1631"/>
    <w:rsid w:val="00FA1905"/>
    <w:rsid w:val="00FA2B5C"/>
    <w:rsid w:val="00FA2ED2"/>
    <w:rsid w:val="00FA4059"/>
    <w:rsid w:val="00FA46DD"/>
    <w:rsid w:val="00FA4C6B"/>
    <w:rsid w:val="00FA4CF5"/>
    <w:rsid w:val="00FA66DB"/>
    <w:rsid w:val="00FA7F34"/>
    <w:rsid w:val="00FB1300"/>
    <w:rsid w:val="00FB2906"/>
    <w:rsid w:val="00FB3912"/>
    <w:rsid w:val="00FB67EF"/>
    <w:rsid w:val="00FB735D"/>
    <w:rsid w:val="00FB7756"/>
    <w:rsid w:val="00FB7EEE"/>
    <w:rsid w:val="00FC0868"/>
    <w:rsid w:val="00FC1DA9"/>
    <w:rsid w:val="00FC2981"/>
    <w:rsid w:val="00FC3FBE"/>
    <w:rsid w:val="00FC4AB0"/>
    <w:rsid w:val="00FC6D17"/>
    <w:rsid w:val="00FD37E1"/>
    <w:rsid w:val="00FD5DF8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19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D255-B6BB-4304-92AF-E3B363ED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2021-10-26T08:26:00Z</dcterms:created>
  <dcterms:modified xsi:type="dcterms:W3CDTF">2022-06-27T04:46:00Z</dcterms:modified>
</cp:coreProperties>
</file>